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F62" w:rsidRDefault="00CC3F62" w:rsidP="00FE17FB">
      <w:pPr>
        <w:pStyle w:val="Heading1"/>
      </w:pPr>
      <w:r>
        <w:t xml:space="preserve">Create </w:t>
      </w:r>
      <w:r w:rsidR="00115ECB">
        <w:t>to Learn Companion Web S</w:t>
      </w:r>
      <w:r>
        <w:t>ite</w:t>
      </w:r>
    </w:p>
    <w:p w:rsidR="00483079" w:rsidRDefault="004B3A48" w:rsidP="00483079">
      <w:hyperlink r:id="rId7" w:history="1">
        <w:r w:rsidR="00483079" w:rsidRPr="006978A6">
          <w:rPr>
            <w:rStyle w:val="Hyperlink"/>
          </w:rPr>
          <w:t>https://createtolearn.online/</w:t>
        </w:r>
      </w:hyperlink>
    </w:p>
    <w:p w:rsidR="00483079" w:rsidRDefault="00483079" w:rsidP="00115ECB">
      <w:pPr>
        <w:pStyle w:val="ListParagraph"/>
        <w:numPr>
          <w:ilvl w:val="0"/>
          <w:numId w:val="1"/>
        </w:numPr>
      </w:pPr>
      <w:r>
        <w:t>Go to the Create to Learn website and register for an account (free, student). This will give you access to all of the materials that complement the book!</w:t>
      </w:r>
    </w:p>
    <w:p w:rsidR="00483079" w:rsidRDefault="00483079" w:rsidP="00115ECB">
      <w:pPr>
        <w:pStyle w:val="ListParagraph"/>
        <w:numPr>
          <w:ilvl w:val="0"/>
          <w:numId w:val="1"/>
        </w:numPr>
      </w:pPr>
      <w:r>
        <w:t>Click on</w:t>
      </w:r>
      <w:r w:rsidR="00CC3F62">
        <w:t xml:space="preserve"> tab, Student </w:t>
      </w:r>
      <w:r w:rsidR="00115ECB">
        <w:t>Study M</w:t>
      </w:r>
      <w:r w:rsidR="00CC3F62">
        <w:t>aterials</w:t>
      </w:r>
    </w:p>
    <w:p w:rsidR="00483079" w:rsidRDefault="00483079" w:rsidP="00115ECB">
      <w:pPr>
        <w:pStyle w:val="ListParagraph"/>
        <w:numPr>
          <w:ilvl w:val="0"/>
          <w:numId w:val="1"/>
        </w:numPr>
      </w:pPr>
      <w:r>
        <w:t xml:space="preserve">Select the chapter that you </w:t>
      </w:r>
      <w:r w:rsidR="00CC3F62">
        <w:t xml:space="preserve">are reading, and view the slide show.  Follow your interests in relation to using other resources that are provided.  </w:t>
      </w:r>
    </w:p>
    <w:p w:rsidR="00483079" w:rsidRDefault="00483079" w:rsidP="00115ECB">
      <w:pPr>
        <w:pStyle w:val="Heading1"/>
      </w:pPr>
      <w:r>
        <w:t>Reading Guide</w:t>
      </w:r>
    </w:p>
    <w:p w:rsidR="00483079" w:rsidRDefault="00483079" w:rsidP="00FE17FB">
      <w:pPr>
        <w:pStyle w:val="Heading2"/>
      </w:pPr>
      <w:r>
        <w:t>Week 3:  Chapters 1 and 2 (complete before class on 1/30)</w:t>
      </w:r>
    </w:p>
    <w:p w:rsidR="00B71C2D" w:rsidRPr="00FE17FB" w:rsidRDefault="00B71C2D">
      <w:r w:rsidRPr="00FE17FB">
        <w:t xml:space="preserve">Dear Colleagues, </w:t>
      </w:r>
    </w:p>
    <w:p w:rsidR="00FE17FB" w:rsidRPr="00FE17FB" w:rsidRDefault="00B71C2D">
      <w:r w:rsidRPr="00FE17FB">
        <w:t xml:space="preserve">Please use this guide for Chapters 1 and 2. </w:t>
      </w:r>
      <w:r w:rsidRPr="00FE17FB">
        <w:rPr>
          <w:b/>
        </w:rPr>
        <w:t>I have bolded items where you need to respond</w:t>
      </w:r>
      <w:r w:rsidRPr="00FE17FB">
        <w:t xml:space="preserve"> (this is in</w:t>
      </w:r>
      <w:r w:rsidR="00FE17FB" w:rsidRPr="00FE17FB">
        <w:t>formal, conversational writing; feel free to make lists, to sketch</w:t>
      </w:r>
      <w:r w:rsidR="00FE17FB">
        <w:t xml:space="preserve"> and inse</w:t>
      </w:r>
      <w:r w:rsidR="00FE17FB" w:rsidRPr="00FE17FB">
        <w:t xml:space="preserve">rt, etc.).  This will help </w:t>
      </w:r>
      <w:proofErr w:type="gramStart"/>
      <w:r w:rsidR="00FE17FB" w:rsidRPr="00FE17FB">
        <w:t>you  engage</w:t>
      </w:r>
      <w:proofErr w:type="gramEnd"/>
      <w:r w:rsidR="00FE17FB" w:rsidRPr="00FE17FB">
        <w:t xml:space="preserve"> more deeply with the content, and facilitate having deeper conversations in class.</w:t>
      </w:r>
    </w:p>
    <w:p w:rsidR="00B71C2D" w:rsidRPr="00FE17FB" w:rsidRDefault="00FE17FB">
      <w:r w:rsidRPr="00FE17FB">
        <w:t xml:space="preserve">Always, feel free to add, expand, </w:t>
      </w:r>
      <w:proofErr w:type="gramStart"/>
      <w:r w:rsidRPr="00FE17FB">
        <w:t>follow</w:t>
      </w:r>
      <w:proofErr w:type="gramEnd"/>
      <w:r w:rsidRPr="00FE17FB">
        <w:t xml:space="preserve"> your own interests, as well!</w:t>
      </w:r>
    </w:p>
    <w:p w:rsidR="00FE17FB" w:rsidRPr="00FE17FB" w:rsidRDefault="00FE17FB">
      <w:r w:rsidRPr="00FE17FB">
        <w:t>Best,</w:t>
      </w:r>
    </w:p>
    <w:p w:rsidR="00FE17FB" w:rsidRPr="00FE17FB" w:rsidRDefault="00FE17FB">
      <w:r w:rsidRPr="00FE17FB">
        <w:t>Bridget</w:t>
      </w:r>
    </w:p>
    <w:p w:rsidR="00483079" w:rsidRDefault="00115ECB" w:rsidP="00FE17FB">
      <w:pPr>
        <w:pStyle w:val="Heading2"/>
      </w:pPr>
      <w:r>
        <w:t>Chapter 1 Create to Learn</w:t>
      </w:r>
    </w:p>
    <w:p w:rsidR="00483079" w:rsidRPr="00FE17FB" w:rsidRDefault="00483079">
      <w:pPr>
        <w:rPr>
          <w:b/>
        </w:rPr>
      </w:pPr>
      <w:r w:rsidRPr="00FE17FB">
        <w:rPr>
          <w:b/>
        </w:rPr>
        <w:t>Ch. 1 Slideshow</w:t>
      </w:r>
    </w:p>
    <w:p w:rsidR="00483079" w:rsidRDefault="00483079">
      <w:r w:rsidRPr="00FE17FB">
        <w:rPr>
          <w:b/>
        </w:rPr>
        <w:t xml:space="preserve">View this </w:t>
      </w:r>
      <w:r w:rsidR="000C65A8" w:rsidRPr="00FE17FB">
        <w:rPr>
          <w:b/>
        </w:rPr>
        <w:t>after</w:t>
      </w:r>
      <w:r w:rsidRPr="00FE17FB">
        <w:rPr>
          <w:b/>
        </w:rPr>
        <w:t xml:space="preserve"> reading the chapter</w:t>
      </w:r>
      <w:r w:rsidR="000C65A8" w:rsidRPr="00FE17FB">
        <w:rPr>
          <w:b/>
        </w:rPr>
        <w:t xml:space="preserve"> </w:t>
      </w:r>
      <w:r w:rsidR="000C65A8">
        <w:t>(I sometimes view it before reading as a quick preview, and then view it again after reading!)</w:t>
      </w:r>
      <w:r>
        <w:t xml:space="preserve">.  This is an easy, quick introduction to the book </w:t>
      </w:r>
      <w:r w:rsidR="00115ECB">
        <w:t>that expands the notion of what</w:t>
      </w:r>
      <w:r>
        <w:t xml:space="preserve"> it means to be </w:t>
      </w:r>
      <w:r w:rsidR="000C65A8">
        <w:t>a consumer, producer,</w:t>
      </w:r>
      <w:r>
        <w:t xml:space="preserve"> and communicator</w:t>
      </w:r>
      <w:r w:rsidR="00115ECB">
        <w:t xml:space="preserve"> in a digital, multimodal world</w:t>
      </w:r>
      <w:r>
        <w:t>.</w:t>
      </w:r>
    </w:p>
    <w:p w:rsidR="00115ECB" w:rsidRDefault="00115ECB" w:rsidP="00FE17FB">
      <w:pPr>
        <w:pStyle w:val="Heading2"/>
      </w:pPr>
      <w:r>
        <w:t xml:space="preserve">Chapter 2 </w:t>
      </w:r>
      <w:r w:rsidR="008A4859">
        <w:t>Getting Creative</w:t>
      </w:r>
    </w:p>
    <w:p w:rsidR="008A4859" w:rsidRPr="00FE17FB" w:rsidRDefault="008A4859">
      <w:pPr>
        <w:rPr>
          <w:b/>
        </w:rPr>
      </w:pPr>
      <w:r w:rsidRPr="00FE17FB">
        <w:rPr>
          <w:b/>
        </w:rPr>
        <w:t>Ch. 2 Slideshow</w:t>
      </w:r>
    </w:p>
    <w:p w:rsidR="000C65A8" w:rsidRDefault="000C65A8">
      <w:r>
        <w:t>Slide 3 – College Vlog</w:t>
      </w:r>
    </w:p>
    <w:p w:rsidR="000C65A8" w:rsidRDefault="000C65A8">
      <w:r>
        <w:t>I wasn’t able to open this video, but try it and see if it works for you.  Many of the college vlogs are long (more than 10 minutes), so feel free to view the beginning, sample segments, and th</w:t>
      </w:r>
      <w:r w:rsidR="006426A5">
        <w:t>en view the end (3 minutes should suffice!)</w:t>
      </w:r>
      <w:r>
        <w:t xml:space="preserve"> </w:t>
      </w:r>
    </w:p>
    <w:p w:rsidR="000C65A8" w:rsidRDefault="000C65A8">
      <w:r>
        <w:t xml:space="preserve">Some other examples will follow in the next few slides.  </w:t>
      </w:r>
    </w:p>
    <w:p w:rsidR="000C65A8" w:rsidRPr="006426A5" w:rsidRDefault="000C65A8">
      <w:pPr>
        <w:rPr>
          <w:b/>
        </w:rPr>
      </w:pPr>
      <w:r w:rsidRPr="006426A5">
        <w:rPr>
          <w:b/>
        </w:rPr>
        <w:t>Everyone – please view</w:t>
      </w:r>
      <w:r w:rsidR="006426A5">
        <w:rPr>
          <w:b/>
        </w:rPr>
        <w:t xml:space="preserve"> (and yes, you might find yourself dancing in your chair as you watch this!).</w:t>
      </w:r>
    </w:p>
    <w:p w:rsidR="000C65A8" w:rsidRDefault="000C65A8" w:rsidP="000C65A8">
      <w:pPr>
        <w:pStyle w:val="NormalWeb"/>
        <w:shd w:val="clear" w:color="auto" w:fill="FFFFFF"/>
        <w:spacing w:before="0" w:beforeAutospacing="0" w:after="0" w:afterAutospacing="0"/>
        <w:rPr>
          <w:rFonts w:ascii="Arial" w:hAnsi="Arial" w:cs="Arial"/>
          <w:color w:val="424242"/>
          <w:sz w:val="21"/>
          <w:szCs w:val="21"/>
        </w:rPr>
      </w:pPr>
      <w:r>
        <w:rPr>
          <w:rStyle w:val="Strong"/>
          <w:rFonts w:ascii="Arial" w:hAnsi="Arial" w:cs="Arial"/>
          <w:color w:val="424242"/>
          <w:sz w:val="21"/>
          <w:szCs w:val="21"/>
        </w:rPr>
        <w:t>VIDEO:</w:t>
      </w:r>
      <w:r>
        <w:rPr>
          <w:rFonts w:ascii="Arial" w:hAnsi="Arial" w:cs="Arial"/>
          <w:color w:val="424242"/>
          <w:sz w:val="21"/>
          <w:szCs w:val="21"/>
        </w:rPr>
        <w:t> </w:t>
      </w:r>
      <w:hyperlink r:id="rId8" w:history="1">
        <w:r>
          <w:rPr>
            <w:rStyle w:val="Hyperlink"/>
            <w:rFonts w:ascii="Arial" w:hAnsi="Arial" w:cs="Arial"/>
            <w:color w:val="1F4979"/>
            <w:sz w:val="21"/>
            <w:szCs w:val="21"/>
            <w:u w:val="none"/>
          </w:rPr>
          <w:t xml:space="preserve">Excel </w:t>
        </w:r>
        <w:proofErr w:type="spellStart"/>
        <w:r>
          <w:rPr>
            <w:rStyle w:val="Hyperlink"/>
            <w:rFonts w:ascii="Arial" w:hAnsi="Arial" w:cs="Arial"/>
            <w:color w:val="1F4979"/>
            <w:sz w:val="21"/>
            <w:szCs w:val="21"/>
            <w:u w:val="none"/>
          </w:rPr>
          <w:t>Funcs</w:t>
        </w:r>
        <w:proofErr w:type="spellEnd"/>
        <w:r>
          <w:rPr>
            <w:rStyle w:val="Hyperlink"/>
            <w:rFonts w:ascii="Arial" w:hAnsi="Arial" w:cs="Arial"/>
            <w:color w:val="1F4979"/>
            <w:sz w:val="21"/>
            <w:szCs w:val="21"/>
            <w:u w:val="none"/>
          </w:rPr>
          <w:t xml:space="preserve"> – Funky song helps you learn how to use Excel with </w:t>
        </w:r>
        <w:proofErr w:type="spellStart"/>
        <w:r>
          <w:rPr>
            <w:rStyle w:val="Hyperlink"/>
            <w:rFonts w:ascii="Arial" w:hAnsi="Arial" w:cs="Arial"/>
            <w:color w:val="1F4979"/>
            <w:sz w:val="21"/>
            <w:szCs w:val="21"/>
            <w:u w:val="none"/>
          </w:rPr>
          <w:t>skillz</w:t>
        </w:r>
        <w:proofErr w:type="spellEnd"/>
      </w:hyperlink>
    </w:p>
    <w:p w:rsidR="000C65A8" w:rsidRDefault="000C65A8" w:rsidP="000C65A8">
      <w:pPr>
        <w:pStyle w:val="NormalWeb"/>
        <w:shd w:val="clear" w:color="auto" w:fill="FFFFFF"/>
        <w:spacing w:before="0" w:beforeAutospacing="0" w:after="0" w:afterAutospacing="0"/>
        <w:rPr>
          <w:rFonts w:ascii="Arial" w:hAnsi="Arial" w:cs="Arial"/>
          <w:color w:val="424242"/>
          <w:sz w:val="21"/>
          <w:szCs w:val="21"/>
        </w:rPr>
      </w:pPr>
    </w:p>
    <w:p w:rsidR="000C65A8" w:rsidRDefault="004B3A48" w:rsidP="000C65A8">
      <w:pPr>
        <w:pStyle w:val="NormalWeb"/>
        <w:shd w:val="clear" w:color="auto" w:fill="FFFFFF"/>
        <w:spacing w:before="0" w:beforeAutospacing="0" w:after="0" w:afterAutospacing="0"/>
        <w:rPr>
          <w:rFonts w:ascii="Arial" w:hAnsi="Arial" w:cs="Arial"/>
          <w:color w:val="424242"/>
          <w:sz w:val="21"/>
          <w:szCs w:val="21"/>
        </w:rPr>
      </w:pPr>
      <w:hyperlink r:id="rId9" w:history="1">
        <w:r w:rsidR="000C65A8" w:rsidRPr="006978A6">
          <w:rPr>
            <w:rStyle w:val="Hyperlink"/>
            <w:rFonts w:ascii="Arial" w:hAnsi="Arial" w:cs="Arial"/>
            <w:sz w:val="21"/>
            <w:szCs w:val="21"/>
          </w:rPr>
          <w:t>https://www.youtube.com/watch?v=GhK6D05EamE&amp;feature=youtu.be</w:t>
        </w:r>
      </w:hyperlink>
    </w:p>
    <w:p w:rsidR="000C65A8" w:rsidRDefault="000C65A8" w:rsidP="000C65A8">
      <w:pPr>
        <w:pStyle w:val="NormalWeb"/>
        <w:shd w:val="clear" w:color="auto" w:fill="FFFFFF"/>
        <w:spacing w:before="0" w:beforeAutospacing="0" w:after="0" w:afterAutospacing="0"/>
        <w:rPr>
          <w:rFonts w:ascii="Arial" w:hAnsi="Arial" w:cs="Arial"/>
          <w:color w:val="424242"/>
          <w:sz w:val="21"/>
          <w:szCs w:val="21"/>
        </w:rPr>
      </w:pPr>
    </w:p>
    <w:p w:rsidR="008A4859" w:rsidRDefault="000C65A8" w:rsidP="000C65A8">
      <w:pPr>
        <w:pStyle w:val="NormalWeb"/>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lastRenderedPageBreak/>
        <w:t xml:space="preserve">4.32 </w:t>
      </w:r>
      <w:proofErr w:type="gramStart"/>
      <w:r>
        <w:rPr>
          <w:rFonts w:ascii="Arial" w:hAnsi="Arial" w:cs="Arial"/>
          <w:color w:val="424242"/>
          <w:sz w:val="21"/>
          <w:szCs w:val="21"/>
        </w:rPr>
        <w:t>min  (</w:t>
      </w:r>
      <w:proofErr w:type="gramEnd"/>
      <w:r>
        <w:rPr>
          <w:rFonts w:ascii="Arial" w:hAnsi="Arial" w:cs="Arial"/>
          <w:color w:val="424242"/>
          <w:sz w:val="21"/>
          <w:szCs w:val="21"/>
        </w:rPr>
        <w:t>note you can fast forward some of this</w:t>
      </w:r>
      <w:r w:rsidR="006426A5">
        <w:rPr>
          <w:rFonts w:ascii="Arial" w:hAnsi="Arial" w:cs="Arial"/>
          <w:color w:val="424242"/>
          <w:sz w:val="21"/>
          <w:szCs w:val="21"/>
        </w:rPr>
        <w:t>,</w:t>
      </w:r>
      <w:r w:rsidR="00FE17FB">
        <w:rPr>
          <w:rFonts w:ascii="Arial" w:hAnsi="Arial" w:cs="Arial"/>
          <w:color w:val="424242"/>
          <w:sz w:val="21"/>
          <w:szCs w:val="21"/>
        </w:rPr>
        <w:t xml:space="preserve"> since there is a refrain that repeats,</w:t>
      </w:r>
      <w:r w:rsidR="006426A5">
        <w:rPr>
          <w:rFonts w:ascii="Arial" w:hAnsi="Arial" w:cs="Arial"/>
          <w:color w:val="424242"/>
          <w:sz w:val="21"/>
          <w:szCs w:val="21"/>
        </w:rPr>
        <w:t xml:space="preserve"> </w:t>
      </w:r>
      <w:r w:rsidR="00FE17FB">
        <w:rPr>
          <w:rFonts w:ascii="Arial" w:hAnsi="Arial" w:cs="Arial"/>
          <w:color w:val="424242"/>
          <w:sz w:val="21"/>
          <w:szCs w:val="21"/>
        </w:rPr>
        <w:t>don’t  miss</w:t>
      </w:r>
      <w:r>
        <w:rPr>
          <w:rFonts w:ascii="Arial" w:hAnsi="Arial" w:cs="Arial"/>
          <w:color w:val="424242"/>
          <w:sz w:val="21"/>
          <w:szCs w:val="21"/>
        </w:rPr>
        <w:t xml:space="preserve"> the ending – you want to see how their message is constructed!).</w:t>
      </w:r>
    </w:p>
    <w:p w:rsidR="000C65A8" w:rsidRDefault="000C65A8" w:rsidP="000C65A8">
      <w:pPr>
        <w:pStyle w:val="NormalWeb"/>
        <w:shd w:val="clear" w:color="auto" w:fill="FFFFFF"/>
        <w:spacing w:before="0" w:beforeAutospacing="0" w:after="0" w:afterAutospacing="0"/>
        <w:rPr>
          <w:rFonts w:ascii="Arial" w:hAnsi="Arial" w:cs="Arial"/>
          <w:color w:val="424242"/>
          <w:sz w:val="21"/>
          <w:szCs w:val="21"/>
        </w:rPr>
      </w:pPr>
    </w:p>
    <w:p w:rsidR="000C65A8" w:rsidRPr="00FE17FB" w:rsidRDefault="006426A5" w:rsidP="000C65A8">
      <w:pPr>
        <w:pStyle w:val="NormalWeb"/>
        <w:shd w:val="clear" w:color="auto" w:fill="FFFFFF"/>
        <w:spacing w:before="0" w:beforeAutospacing="0" w:after="0" w:afterAutospacing="0"/>
        <w:rPr>
          <w:rFonts w:ascii="Arial" w:hAnsi="Arial" w:cs="Arial"/>
          <w:b/>
          <w:color w:val="424242"/>
          <w:sz w:val="21"/>
          <w:szCs w:val="21"/>
        </w:rPr>
      </w:pPr>
      <w:r w:rsidRPr="00FE17FB">
        <w:rPr>
          <w:rFonts w:ascii="Arial" w:hAnsi="Arial" w:cs="Arial"/>
          <w:b/>
          <w:color w:val="424242"/>
          <w:sz w:val="21"/>
          <w:szCs w:val="21"/>
        </w:rPr>
        <w:t>Please respond briefly to the following:</w:t>
      </w:r>
    </w:p>
    <w:p w:rsidR="006426A5" w:rsidRDefault="006426A5" w:rsidP="000C65A8">
      <w:pPr>
        <w:pStyle w:val="NormalWeb"/>
        <w:shd w:val="clear" w:color="auto" w:fill="FFFFFF"/>
        <w:spacing w:before="0" w:beforeAutospacing="0" w:after="0" w:afterAutospacing="0"/>
        <w:rPr>
          <w:rFonts w:ascii="Arial" w:hAnsi="Arial" w:cs="Arial"/>
          <w:color w:val="424242"/>
          <w:sz w:val="21"/>
          <w:szCs w:val="21"/>
        </w:rPr>
      </w:pPr>
    </w:p>
    <w:p w:rsidR="000C65A8" w:rsidRDefault="000C65A8" w:rsidP="006426A5">
      <w:pPr>
        <w:pStyle w:val="NormalWeb"/>
        <w:numPr>
          <w:ilvl w:val="0"/>
          <w:numId w:val="3"/>
        </w:numPr>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t>Who is the target audience?</w:t>
      </w:r>
    </w:p>
    <w:p w:rsidR="000C65A8" w:rsidRDefault="000C65A8" w:rsidP="006426A5">
      <w:pPr>
        <w:pStyle w:val="NormalWeb"/>
        <w:numPr>
          <w:ilvl w:val="0"/>
          <w:numId w:val="3"/>
        </w:numPr>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t>What is the message?</w:t>
      </w:r>
    </w:p>
    <w:p w:rsidR="000C65A8" w:rsidRDefault="000C65A8" w:rsidP="006426A5">
      <w:pPr>
        <w:pStyle w:val="NormalWeb"/>
        <w:numPr>
          <w:ilvl w:val="0"/>
          <w:numId w:val="3"/>
        </w:numPr>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t>What do they want their audience to</w:t>
      </w:r>
    </w:p>
    <w:p w:rsidR="000C65A8" w:rsidRDefault="000C65A8" w:rsidP="006426A5">
      <w:pPr>
        <w:pStyle w:val="NormalWeb"/>
        <w:numPr>
          <w:ilvl w:val="0"/>
          <w:numId w:val="3"/>
        </w:numPr>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t>Feel?</w:t>
      </w:r>
    </w:p>
    <w:p w:rsidR="000C65A8" w:rsidRDefault="000C65A8" w:rsidP="006426A5">
      <w:pPr>
        <w:pStyle w:val="NormalWeb"/>
        <w:numPr>
          <w:ilvl w:val="0"/>
          <w:numId w:val="3"/>
        </w:numPr>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t>Know?</w:t>
      </w:r>
    </w:p>
    <w:p w:rsidR="000C65A8" w:rsidRPr="00FE17FB" w:rsidRDefault="000C65A8" w:rsidP="000C65A8">
      <w:pPr>
        <w:pStyle w:val="NormalWeb"/>
        <w:numPr>
          <w:ilvl w:val="0"/>
          <w:numId w:val="3"/>
        </w:numPr>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t>Do?</w:t>
      </w:r>
    </w:p>
    <w:p w:rsidR="006426A5" w:rsidRDefault="006426A5" w:rsidP="006426A5">
      <w:pPr>
        <w:pStyle w:val="NormalWeb"/>
        <w:numPr>
          <w:ilvl w:val="0"/>
          <w:numId w:val="3"/>
        </w:numPr>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t>What do they do to accomplish their goals (message)</w:t>
      </w:r>
      <w:proofErr w:type="gramStart"/>
      <w:r>
        <w:rPr>
          <w:rFonts w:ascii="Arial" w:hAnsi="Arial" w:cs="Arial"/>
          <w:color w:val="424242"/>
          <w:sz w:val="21"/>
          <w:szCs w:val="21"/>
        </w:rPr>
        <w:t>.</w:t>
      </w:r>
      <w:proofErr w:type="gramEnd"/>
    </w:p>
    <w:p w:rsidR="000C65A8" w:rsidRDefault="006426A5" w:rsidP="006426A5">
      <w:pPr>
        <w:pStyle w:val="NormalWeb"/>
        <w:numPr>
          <w:ilvl w:val="0"/>
          <w:numId w:val="3"/>
        </w:numPr>
        <w:shd w:val="clear" w:color="auto" w:fill="FFFFFF"/>
        <w:spacing w:before="0" w:beforeAutospacing="0" w:after="0" w:afterAutospacing="0"/>
        <w:rPr>
          <w:rFonts w:ascii="Arial" w:hAnsi="Arial" w:cs="Arial"/>
          <w:color w:val="424242"/>
          <w:sz w:val="21"/>
          <w:szCs w:val="21"/>
        </w:rPr>
      </w:pPr>
      <w:r>
        <w:rPr>
          <w:rFonts w:ascii="Arial" w:hAnsi="Arial" w:cs="Arial"/>
          <w:color w:val="424242"/>
          <w:sz w:val="21"/>
          <w:szCs w:val="21"/>
        </w:rPr>
        <w:t xml:space="preserve">View and consider the roles that the men and women play.  How are the actors/singers positioned?  </w:t>
      </w:r>
    </w:p>
    <w:p w:rsidR="006426A5" w:rsidRPr="000C65A8" w:rsidRDefault="006426A5" w:rsidP="000C65A8">
      <w:pPr>
        <w:pStyle w:val="NormalWeb"/>
        <w:shd w:val="clear" w:color="auto" w:fill="FFFFFF"/>
        <w:spacing w:before="0" w:beforeAutospacing="0" w:after="0" w:afterAutospacing="0"/>
        <w:rPr>
          <w:rFonts w:ascii="Arial" w:hAnsi="Arial" w:cs="Arial"/>
          <w:color w:val="424242"/>
          <w:sz w:val="21"/>
          <w:szCs w:val="21"/>
        </w:rPr>
      </w:pPr>
    </w:p>
    <w:p w:rsidR="006426A5" w:rsidRDefault="006426A5">
      <w:r w:rsidRPr="00FE17FB">
        <w:rPr>
          <w:b/>
        </w:rPr>
        <w:t>Choose at least one other video to view and think about</w:t>
      </w:r>
      <w:r w:rsidR="00FE17FB">
        <w:rPr>
          <w:b/>
        </w:rPr>
        <w:t xml:space="preserve"> it</w:t>
      </w:r>
      <w:r w:rsidRPr="00FE17FB">
        <w:rPr>
          <w:b/>
        </w:rPr>
        <w:t xml:space="preserve"> as an example of multimodal expression</w:t>
      </w:r>
      <w:r>
        <w:t xml:space="preserve">.  </w:t>
      </w:r>
    </w:p>
    <w:p w:rsidR="006426A5" w:rsidRDefault="006426A5">
      <w:r>
        <w:t xml:space="preserve">If you choose the </w:t>
      </w:r>
      <w:r w:rsidRPr="006426A5">
        <w:rPr>
          <w:i/>
        </w:rPr>
        <w:t>Very Hungry Caterpillar horror movie spoof,</w:t>
      </w:r>
      <w:r>
        <w:t xml:space="preserve"> know that there is violence and mature language (I don’t want you accidentally sharing this with children!).  It will spark your thinking about digital book trailers</w:t>
      </w:r>
      <w:r w:rsidR="00957D2C">
        <w:t xml:space="preserve">, a new genre that </w:t>
      </w:r>
      <w:r>
        <w:t xml:space="preserve">combines book reviews and movie trailers!  </w:t>
      </w:r>
    </w:p>
    <w:p w:rsidR="006426A5" w:rsidRPr="00FE17FB" w:rsidRDefault="006426A5">
      <w:pPr>
        <w:rPr>
          <w:b/>
        </w:rPr>
      </w:pPr>
      <w:r w:rsidRPr="00FE17FB">
        <w:rPr>
          <w:b/>
        </w:rPr>
        <w:t>Slides 9-</w:t>
      </w:r>
      <w:proofErr w:type="gramStart"/>
      <w:r w:rsidRPr="00FE17FB">
        <w:rPr>
          <w:b/>
        </w:rPr>
        <w:t>10  Create</w:t>
      </w:r>
      <w:proofErr w:type="gramEnd"/>
      <w:r w:rsidRPr="00FE17FB">
        <w:rPr>
          <w:b/>
        </w:rPr>
        <w:t xml:space="preserve"> to Learn Process (AACRA – Access, Analyze, Create, Reflect, Act).</w:t>
      </w:r>
    </w:p>
    <w:p w:rsidR="00957D2C" w:rsidRDefault="006426A5">
      <w:pPr>
        <w:rPr>
          <w:b/>
        </w:rPr>
      </w:pPr>
      <w:r w:rsidRPr="00FE17FB">
        <w:rPr>
          <w:b/>
        </w:rPr>
        <w:t xml:space="preserve">Consider this </w:t>
      </w:r>
      <w:r w:rsidR="00B71C2D" w:rsidRPr="00FE17FB">
        <w:rPr>
          <w:b/>
        </w:rPr>
        <w:t xml:space="preserve">AACRA </w:t>
      </w:r>
      <w:r w:rsidRPr="00FE17FB">
        <w:rPr>
          <w:b/>
        </w:rPr>
        <w:t xml:space="preserve">process in relation to </w:t>
      </w:r>
      <w:r w:rsidR="00B71C2D" w:rsidRPr="00FE17FB">
        <w:rPr>
          <w:b/>
        </w:rPr>
        <w:t xml:space="preserve">your writing process model.  </w:t>
      </w:r>
      <w:r w:rsidR="00957D2C">
        <w:rPr>
          <w:b/>
        </w:rPr>
        <w:t>Jot down a few notes:</w:t>
      </w:r>
    </w:p>
    <w:p w:rsidR="00B71C2D" w:rsidRPr="00FE17FB" w:rsidRDefault="00B71C2D">
      <w:pPr>
        <w:rPr>
          <w:b/>
        </w:rPr>
      </w:pPr>
      <w:r w:rsidRPr="00FE17FB">
        <w:rPr>
          <w:b/>
        </w:rPr>
        <w:t>What fits? What is different?</w:t>
      </w:r>
    </w:p>
    <w:p w:rsidR="00B71C2D" w:rsidRDefault="00B71C2D">
      <w:r>
        <w:t>In class, I will share some design/engineering/ project based learning process models with you, as well.  In general, I’m moving toward a combination of composing-making…eager to hear what you think!</w:t>
      </w:r>
    </w:p>
    <w:p w:rsidR="00B71C2D" w:rsidRPr="00FE17FB" w:rsidRDefault="00B71C2D">
      <w:pPr>
        <w:rPr>
          <w:b/>
        </w:rPr>
      </w:pPr>
      <w:r w:rsidRPr="00FE17FB">
        <w:rPr>
          <w:b/>
        </w:rPr>
        <w:t>Slide 14 Continuum of creative freedom and creative control.</w:t>
      </w:r>
      <w:r w:rsidR="00FE17FB">
        <w:rPr>
          <w:b/>
        </w:rPr>
        <w:t xml:space="preserve"> Please respond:</w:t>
      </w:r>
    </w:p>
    <w:p w:rsidR="00B71C2D" w:rsidRPr="00FE17FB" w:rsidRDefault="00B71C2D" w:rsidP="00FE17FB">
      <w:pPr>
        <w:pStyle w:val="ListParagraph"/>
        <w:numPr>
          <w:ilvl w:val="0"/>
          <w:numId w:val="4"/>
        </w:numPr>
        <w:rPr>
          <w:b/>
        </w:rPr>
      </w:pPr>
      <w:r w:rsidRPr="00FE17FB">
        <w:rPr>
          <w:b/>
        </w:rPr>
        <w:t>Outside of school:</w:t>
      </w:r>
    </w:p>
    <w:p w:rsidR="00B71C2D" w:rsidRPr="00FE17FB" w:rsidRDefault="00B71C2D" w:rsidP="00FE17FB">
      <w:pPr>
        <w:pStyle w:val="ListParagraph"/>
        <w:numPr>
          <w:ilvl w:val="1"/>
          <w:numId w:val="4"/>
        </w:numPr>
        <w:rPr>
          <w:b/>
        </w:rPr>
      </w:pPr>
      <w:r w:rsidRPr="00FE17FB">
        <w:rPr>
          <w:b/>
        </w:rPr>
        <w:t xml:space="preserve">When you </w:t>
      </w:r>
      <w:r w:rsidR="00957D2C">
        <w:rPr>
          <w:b/>
        </w:rPr>
        <w:t xml:space="preserve">are </w:t>
      </w:r>
      <w:r w:rsidRPr="00FE17FB">
        <w:rPr>
          <w:b/>
        </w:rPr>
        <w:t>making something or composing a piece, how much freedom and control (</w:t>
      </w:r>
      <w:r w:rsidR="00957D2C">
        <w:rPr>
          <w:b/>
        </w:rPr>
        <w:t>another way to think about control is</w:t>
      </w:r>
      <w:r w:rsidRPr="00FE17FB">
        <w:rPr>
          <w:b/>
        </w:rPr>
        <w:t xml:space="preserve"> constraint) do you enjoy?  Respond </w:t>
      </w:r>
      <w:r w:rsidR="00FE17FB" w:rsidRPr="00FE17FB">
        <w:rPr>
          <w:b/>
        </w:rPr>
        <w:t>briefly, including an example.</w:t>
      </w:r>
    </w:p>
    <w:p w:rsidR="00802DD5" w:rsidRPr="00FE17FB" w:rsidRDefault="00B71C2D" w:rsidP="00FE17FB">
      <w:pPr>
        <w:pStyle w:val="ListParagraph"/>
        <w:numPr>
          <w:ilvl w:val="0"/>
          <w:numId w:val="4"/>
        </w:numPr>
        <w:rPr>
          <w:b/>
        </w:rPr>
      </w:pPr>
      <w:r w:rsidRPr="00FE17FB">
        <w:rPr>
          <w:b/>
        </w:rPr>
        <w:t>In school:</w:t>
      </w:r>
    </w:p>
    <w:p w:rsidR="00957D2C" w:rsidRPr="00957D2C" w:rsidRDefault="00B71C2D" w:rsidP="00957D2C">
      <w:pPr>
        <w:pStyle w:val="ListParagraph"/>
        <w:numPr>
          <w:ilvl w:val="1"/>
          <w:numId w:val="4"/>
        </w:numPr>
        <w:rPr>
          <w:b/>
        </w:rPr>
      </w:pPr>
      <w:r w:rsidRPr="00FE17FB">
        <w:rPr>
          <w:b/>
        </w:rPr>
        <w:t xml:space="preserve">When you teach children to compose or make something, where would you put yourself on the continuum of creative freedom and control? </w:t>
      </w:r>
    </w:p>
    <w:p w:rsidR="00B71C2D" w:rsidRDefault="00B71C2D"/>
    <w:p w:rsidR="00B71C2D" w:rsidRDefault="00B71C2D">
      <w:r>
        <w:t>Slide 18 Creative Brief Activity</w:t>
      </w:r>
    </w:p>
    <w:p w:rsidR="00B71C2D" w:rsidRDefault="00B71C2D">
      <w:r>
        <w:t xml:space="preserve">We are </w:t>
      </w:r>
      <w:r w:rsidRPr="00957D2C">
        <w:rPr>
          <w:b/>
        </w:rPr>
        <w:t>not doing this activity at this time</w:t>
      </w:r>
      <w:r>
        <w:t>, but you will be involved in this process of developing a creative brief in a later class!</w:t>
      </w:r>
    </w:p>
    <w:p w:rsidR="00B71C2D" w:rsidRDefault="00B71C2D">
      <w:r>
        <w:t>THAT’S IT!  I HOPE YOU E</w:t>
      </w:r>
      <w:r w:rsidR="00FE17FB">
        <w:t>NJOYED READING THESE 2 CHAPTERS</w:t>
      </w:r>
      <w:r>
        <w:t xml:space="preserve"> AND FOUND THEM PRODUCTIVE!</w:t>
      </w:r>
    </w:p>
    <w:p w:rsidR="00B71C2D" w:rsidRDefault="00B71C2D">
      <w:r>
        <w:t>See you next Tuesday, 1/30!</w:t>
      </w:r>
    </w:p>
    <w:p w:rsidR="00B71C2D" w:rsidRDefault="00B71C2D">
      <w:r>
        <w:t>Bridget</w:t>
      </w:r>
      <w:bookmarkStart w:id="0" w:name="_GoBack"/>
      <w:bookmarkEnd w:id="0"/>
    </w:p>
    <w:sectPr w:rsidR="00B71C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A48" w:rsidRDefault="004B3A48" w:rsidP="005F7CE8">
      <w:pPr>
        <w:spacing w:after="0" w:line="240" w:lineRule="auto"/>
      </w:pPr>
      <w:r>
        <w:separator/>
      </w:r>
    </w:p>
  </w:endnote>
  <w:endnote w:type="continuationSeparator" w:id="0">
    <w:p w:rsidR="004B3A48" w:rsidRDefault="004B3A48" w:rsidP="005F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83" w:rsidRDefault="00F13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187239"/>
      <w:docPartObj>
        <w:docPartGallery w:val="Page Numbers (Bottom of Page)"/>
        <w:docPartUnique/>
      </w:docPartObj>
    </w:sdtPr>
    <w:sdtEndPr>
      <w:rPr>
        <w:noProof/>
      </w:rPr>
    </w:sdtEndPr>
    <w:sdtContent>
      <w:p w:rsidR="005F7CE8" w:rsidRDefault="005F7CE8">
        <w:pPr>
          <w:pStyle w:val="Footer"/>
          <w:jc w:val="center"/>
        </w:pPr>
        <w:r>
          <w:fldChar w:fldCharType="begin"/>
        </w:r>
        <w:r>
          <w:instrText xml:space="preserve"> PAGE   \* MERGEFORMAT </w:instrText>
        </w:r>
        <w:r>
          <w:fldChar w:fldCharType="separate"/>
        </w:r>
        <w:r w:rsidR="00D62859">
          <w:rPr>
            <w:noProof/>
          </w:rPr>
          <w:t>2</w:t>
        </w:r>
        <w:r>
          <w:rPr>
            <w:noProof/>
          </w:rPr>
          <w:fldChar w:fldCharType="end"/>
        </w:r>
      </w:p>
    </w:sdtContent>
  </w:sdt>
  <w:p w:rsidR="005F7CE8" w:rsidRDefault="005F7C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83" w:rsidRDefault="00F13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A48" w:rsidRDefault="004B3A48" w:rsidP="005F7CE8">
      <w:pPr>
        <w:spacing w:after="0" w:line="240" w:lineRule="auto"/>
      </w:pPr>
      <w:r>
        <w:separator/>
      </w:r>
    </w:p>
  </w:footnote>
  <w:footnote w:type="continuationSeparator" w:id="0">
    <w:p w:rsidR="004B3A48" w:rsidRDefault="004B3A48" w:rsidP="005F7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83" w:rsidRDefault="00F13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CE8" w:rsidRPr="005F7CE8" w:rsidRDefault="005F7CE8">
    <w:pPr>
      <w:pStyle w:val="Header"/>
      <w:rPr>
        <w:sz w:val="16"/>
        <w:szCs w:val="16"/>
      </w:rPr>
    </w:pPr>
    <w:r w:rsidRPr="005F7CE8">
      <w:rPr>
        <w:sz w:val="16"/>
        <w:szCs w:val="16"/>
      </w:rPr>
      <w:t>Reading Guide, Create to Learn</w:t>
    </w:r>
  </w:p>
  <w:p w:rsidR="005F7CE8" w:rsidRDefault="00F13C83">
    <w:pPr>
      <w:pStyle w:val="Header"/>
      <w:rPr>
        <w:sz w:val="16"/>
        <w:szCs w:val="16"/>
      </w:rPr>
    </w:pPr>
    <w:r>
      <w:rPr>
        <w:sz w:val="16"/>
        <w:szCs w:val="16"/>
      </w:rPr>
      <w:t xml:space="preserve">Bridget </w:t>
    </w:r>
    <w:r w:rsidR="005F7CE8" w:rsidRPr="005F7CE8">
      <w:rPr>
        <w:sz w:val="16"/>
        <w:szCs w:val="16"/>
      </w:rPr>
      <w:t xml:space="preserve">Dalton, </w:t>
    </w:r>
    <w:r>
      <w:rPr>
        <w:sz w:val="16"/>
        <w:szCs w:val="16"/>
      </w:rPr>
      <w:t xml:space="preserve">EDUC </w:t>
    </w:r>
    <w:proofErr w:type="gramStart"/>
    <w:r>
      <w:rPr>
        <w:sz w:val="16"/>
        <w:szCs w:val="16"/>
      </w:rPr>
      <w:t>5255 ,</w:t>
    </w:r>
    <w:proofErr w:type="gramEnd"/>
    <w:r>
      <w:rPr>
        <w:sz w:val="16"/>
        <w:szCs w:val="16"/>
      </w:rPr>
      <w:t xml:space="preserve"> sp18</w:t>
    </w:r>
  </w:p>
  <w:p w:rsidR="00F13C83" w:rsidRPr="005F7CE8" w:rsidRDefault="00F13C83">
    <w:pPr>
      <w:pStyle w:val="Header"/>
      <w:rPr>
        <w:sz w:val="16"/>
        <w:szCs w:val="16"/>
      </w:rPr>
    </w:pPr>
    <w:r>
      <w:rPr>
        <w:sz w:val="16"/>
        <w:szCs w:val="16"/>
      </w:rPr>
      <w:t>Bridget.dalton@colorado.edu</w:t>
    </w:r>
  </w:p>
  <w:p w:rsidR="005F7CE8" w:rsidRDefault="005F7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C83" w:rsidRDefault="00F13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03357"/>
    <w:multiLevelType w:val="hybridMultilevel"/>
    <w:tmpl w:val="E828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E25DF"/>
    <w:multiLevelType w:val="hybridMultilevel"/>
    <w:tmpl w:val="1A245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9340C"/>
    <w:multiLevelType w:val="hybridMultilevel"/>
    <w:tmpl w:val="C2BA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E721C"/>
    <w:multiLevelType w:val="hybridMultilevel"/>
    <w:tmpl w:val="A2AA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43A28"/>
    <w:multiLevelType w:val="hybridMultilevel"/>
    <w:tmpl w:val="A2AAC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2B217B"/>
    <w:multiLevelType w:val="hybridMultilevel"/>
    <w:tmpl w:val="676AC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CA"/>
    <w:rsid w:val="00072FF3"/>
    <w:rsid w:val="000C65A8"/>
    <w:rsid w:val="00115ECB"/>
    <w:rsid w:val="00483079"/>
    <w:rsid w:val="004B3A48"/>
    <w:rsid w:val="004F17CA"/>
    <w:rsid w:val="005620DC"/>
    <w:rsid w:val="005F7CE8"/>
    <w:rsid w:val="006426A5"/>
    <w:rsid w:val="00680A92"/>
    <w:rsid w:val="00802DD5"/>
    <w:rsid w:val="008A4859"/>
    <w:rsid w:val="009250FF"/>
    <w:rsid w:val="00957D2C"/>
    <w:rsid w:val="009B7D7C"/>
    <w:rsid w:val="00A478B5"/>
    <w:rsid w:val="00B71C2D"/>
    <w:rsid w:val="00B7741A"/>
    <w:rsid w:val="00C86AA6"/>
    <w:rsid w:val="00CC3F62"/>
    <w:rsid w:val="00D62859"/>
    <w:rsid w:val="00DD7EB3"/>
    <w:rsid w:val="00F13C83"/>
    <w:rsid w:val="00FE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C9377-EE20-4E2D-9FF3-02A70BBC7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3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17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7CA"/>
    <w:rPr>
      <w:color w:val="0563C1" w:themeColor="hyperlink"/>
      <w:u w:val="single"/>
    </w:rPr>
  </w:style>
  <w:style w:type="paragraph" w:styleId="NormalWeb">
    <w:name w:val="Normal (Web)"/>
    <w:basedOn w:val="Normal"/>
    <w:uiPriority w:val="99"/>
    <w:unhideWhenUsed/>
    <w:rsid w:val="00802D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DD5"/>
    <w:rPr>
      <w:b/>
      <w:bCs/>
    </w:rPr>
  </w:style>
  <w:style w:type="character" w:styleId="FollowedHyperlink">
    <w:name w:val="FollowedHyperlink"/>
    <w:basedOn w:val="DefaultParagraphFont"/>
    <w:uiPriority w:val="99"/>
    <w:semiHidden/>
    <w:unhideWhenUsed/>
    <w:rsid w:val="00C86AA6"/>
    <w:rPr>
      <w:color w:val="954F72" w:themeColor="followedHyperlink"/>
      <w:u w:val="single"/>
    </w:rPr>
  </w:style>
  <w:style w:type="character" w:customStyle="1" w:styleId="Heading1Char">
    <w:name w:val="Heading 1 Char"/>
    <w:basedOn w:val="DefaultParagraphFont"/>
    <w:link w:val="Heading1"/>
    <w:uiPriority w:val="9"/>
    <w:rsid w:val="00CC3F6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5ECB"/>
    <w:pPr>
      <w:ind w:left="720"/>
      <w:contextualSpacing/>
    </w:pPr>
  </w:style>
  <w:style w:type="character" w:customStyle="1" w:styleId="Heading2Char">
    <w:name w:val="Heading 2 Char"/>
    <w:basedOn w:val="DefaultParagraphFont"/>
    <w:link w:val="Heading2"/>
    <w:uiPriority w:val="9"/>
    <w:rsid w:val="00FE17F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072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E8"/>
  </w:style>
  <w:style w:type="paragraph" w:styleId="Footer">
    <w:name w:val="footer"/>
    <w:basedOn w:val="Normal"/>
    <w:link w:val="FooterChar"/>
    <w:uiPriority w:val="99"/>
    <w:unhideWhenUsed/>
    <w:rsid w:val="005F7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hK6D05Ea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reatetolearn.onlin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GhK6D05EamE&amp;feature=youtu.b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Monroe Dalton</dc:creator>
  <cp:keywords/>
  <dc:description/>
  <cp:lastModifiedBy>Bridget Monroe Dalton</cp:lastModifiedBy>
  <cp:revision>2</cp:revision>
  <dcterms:created xsi:type="dcterms:W3CDTF">2018-04-09T21:03:00Z</dcterms:created>
  <dcterms:modified xsi:type="dcterms:W3CDTF">2018-04-09T21:03:00Z</dcterms:modified>
</cp:coreProperties>
</file>