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360"/>
        <w:spacing w:after="0"/>
        <w:rPr>
          <w:sz w:val="20"/>
          <w:szCs w:val="20"/>
          <w:color w:val="auto"/>
        </w:rPr>
      </w:pPr>
      <w:r>
        <w:rPr>
          <w:rFonts w:ascii="Calibri" w:cs="Calibri" w:eastAsia="Calibri" w:hAnsi="Calibri"/>
          <w:sz w:val="20"/>
          <w:szCs w:val="20"/>
          <w:color w:val="auto"/>
        </w:rPr>
        <w:t>EL4548 | Hess</w:t>
      </w:r>
    </w:p>
    <w:p>
      <w:pPr>
        <w:spacing w:after="0" w:line="200" w:lineRule="exact"/>
        <w:rPr>
          <w:sz w:val="24"/>
          <w:szCs w:val="24"/>
          <w:color w:val="auto"/>
        </w:rPr>
      </w:pPr>
    </w:p>
    <w:p>
      <w:pPr>
        <w:spacing w:after="0" w:line="257" w:lineRule="exact"/>
        <w:rPr>
          <w:sz w:val="24"/>
          <w:szCs w:val="24"/>
          <w:color w:val="auto"/>
        </w:rPr>
      </w:pPr>
    </w:p>
    <w:p>
      <w:pPr>
        <w:jc w:val="center"/>
        <w:ind w:right="20"/>
        <w:spacing w:after="0"/>
        <w:rPr>
          <w:sz w:val="20"/>
          <w:szCs w:val="20"/>
          <w:color w:val="auto"/>
        </w:rPr>
      </w:pPr>
      <w:r>
        <w:rPr>
          <w:rFonts w:ascii="Calibri" w:cs="Calibri" w:eastAsia="Calibri" w:hAnsi="Calibri"/>
          <w:sz w:val="52"/>
          <w:szCs w:val="52"/>
          <w:color w:val="C0504D"/>
        </w:rPr>
        <w:t>Proactive Ministry in Media Cultures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210185</wp:posOffset>
            </wp:positionH>
            <wp:positionV relativeFrom="paragraph">
              <wp:posOffset>71755</wp:posOffset>
            </wp:positionV>
            <wp:extent cx="5523230" cy="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5523230" cy="12065"/>
                    </a:xfrm>
                    <a:prstGeom prst="rect">
                      <a:avLst/>
                    </a:prstGeom>
                    <a:noFill/>
                  </pic:spPr>
                </pic:pic>
              </a:graphicData>
            </a:graphic>
          </wp:anchor>
        </w:drawing>
      </w:r>
    </w:p>
    <w:p>
      <w:pPr>
        <w:spacing w:after="0" w:line="399" w:lineRule="exact"/>
        <w:rPr>
          <w:sz w:val="24"/>
          <w:szCs w:val="24"/>
          <w:color w:val="auto"/>
        </w:rPr>
      </w:pPr>
    </w:p>
    <w:p>
      <w:pPr>
        <w:jc w:val="center"/>
        <w:spacing w:after="0"/>
        <w:rPr>
          <w:sz w:val="20"/>
          <w:szCs w:val="20"/>
          <w:color w:val="auto"/>
        </w:rPr>
      </w:pPr>
      <w:r>
        <w:rPr>
          <w:rFonts w:ascii="Calibri" w:cs="Calibri" w:eastAsia="Calibri" w:hAnsi="Calibri"/>
          <w:sz w:val="22"/>
          <w:szCs w:val="22"/>
          <w:color w:val="auto"/>
        </w:rPr>
        <w:t>Fall Term | EL4548 | Online</w:t>
      </w:r>
    </w:p>
    <w:p>
      <w:pPr>
        <w:spacing w:after="0" w:line="262" w:lineRule="exact"/>
        <w:rPr>
          <w:sz w:val="24"/>
          <w:szCs w:val="24"/>
          <w:color w:val="auto"/>
        </w:rPr>
      </w:pPr>
    </w:p>
    <w:p>
      <w:pPr>
        <w:jc w:val="center"/>
        <w:spacing w:after="0"/>
        <w:rPr>
          <w:sz w:val="20"/>
          <w:szCs w:val="20"/>
          <w:color w:val="auto"/>
        </w:rPr>
      </w:pPr>
      <w:r>
        <w:rPr>
          <w:rFonts w:ascii="Calibri" w:cs="Calibri" w:eastAsia="Calibri" w:hAnsi="Calibri"/>
          <w:sz w:val="22"/>
          <w:szCs w:val="22"/>
          <w:b w:val="1"/>
          <w:bCs w:val="1"/>
          <w:i w:val="1"/>
          <w:iCs w:val="1"/>
          <w:color w:val="auto"/>
        </w:rPr>
        <w:t>Final version / 1 September 2018</w:t>
      </w:r>
    </w:p>
    <w:p>
      <w:pPr>
        <w:spacing w:after="0" w:line="271" w:lineRule="exact"/>
        <w:rPr>
          <w:sz w:val="24"/>
          <w:szCs w:val="24"/>
          <w:color w:val="auto"/>
        </w:rPr>
      </w:pPr>
    </w:p>
    <w:p>
      <w:pPr>
        <w:jc w:val="center"/>
        <w:ind w:left="360" w:right="360"/>
        <w:spacing w:after="0" w:line="263" w:lineRule="auto"/>
        <w:rPr>
          <w:sz w:val="20"/>
          <w:szCs w:val="20"/>
          <w:color w:val="auto"/>
        </w:rPr>
      </w:pPr>
      <w:r>
        <w:rPr>
          <w:rFonts w:ascii="Calibri" w:cs="Calibri" w:eastAsia="Calibri" w:hAnsi="Calibri"/>
          <w:sz w:val="22"/>
          <w:szCs w:val="22"/>
          <w:color w:val="auto"/>
        </w:rPr>
        <w:t>The most up-to-date information and details for this course will be available in the moodle course site. Please use this printed syllabus only as a basic reference.</w:t>
      </w:r>
    </w:p>
    <w:p>
      <w:pPr>
        <w:spacing w:after="0" w:line="206" w:lineRule="exact"/>
        <w:rPr>
          <w:sz w:val="24"/>
          <w:szCs w:val="24"/>
          <w:color w:val="auto"/>
        </w:rPr>
      </w:pPr>
    </w:p>
    <w:tbl>
      <w:tblPr>
        <w:tblLayout w:type="fixed"/>
        <w:tblInd w:w="370" w:type="dxa"/>
        <w:tblCellMar>
          <w:top w:w="0" w:type="dxa"/>
          <w:left w:w="0" w:type="dxa"/>
          <w:bottom w:w="0" w:type="dxa"/>
          <w:right w:w="0" w:type="dxa"/>
        </w:tblCellMar>
      </w:tblPr>
      <w:tr>
        <w:trPr>
          <w:trHeight w:val="652"/>
        </w:trPr>
        <w:tc>
          <w:tcPr>
            <w:tcW w:w="4060" w:type="dxa"/>
            <w:vAlign w:val="bottom"/>
            <w:tcBorders>
              <w:top w:val="single" w:sz="8" w:color="auto"/>
              <w:left w:val="single" w:sz="8" w:color="auto"/>
            </w:tcBorders>
          </w:tcPr>
          <w:p>
            <w:pPr>
              <w:ind w:left="880"/>
              <w:spacing w:after="0"/>
              <w:rPr>
                <w:sz w:val="20"/>
                <w:szCs w:val="20"/>
                <w:color w:val="auto"/>
              </w:rPr>
            </w:pPr>
            <w:r>
              <w:rPr>
                <w:rFonts w:ascii="Calibri" w:cs="Calibri" w:eastAsia="Calibri" w:hAnsi="Calibri"/>
                <w:sz w:val="22"/>
                <w:szCs w:val="22"/>
                <w:b w:val="1"/>
                <w:bCs w:val="1"/>
                <w:color w:val="auto"/>
              </w:rPr>
              <w:t>Professor:</w:t>
            </w:r>
            <w:r>
              <w:rPr>
                <w:rFonts w:ascii="Calibri" w:cs="Calibri" w:eastAsia="Calibri" w:hAnsi="Calibri"/>
                <w:sz w:val="22"/>
                <w:szCs w:val="22"/>
                <w:color w:val="auto"/>
              </w:rPr>
              <w:t xml:space="preserve"> Mary E. Hess</w:t>
            </w:r>
          </w:p>
        </w:tc>
        <w:tc>
          <w:tcPr>
            <w:tcW w:w="4620" w:type="dxa"/>
            <w:vAlign w:val="bottom"/>
            <w:tcBorders>
              <w:top w:val="single" w:sz="8" w:color="auto"/>
              <w:right w:val="single" w:sz="8" w:color="auto"/>
            </w:tcBorders>
          </w:tcPr>
          <w:p>
            <w:pPr>
              <w:ind w:left="420"/>
              <w:spacing w:after="0"/>
              <w:rPr>
                <w:sz w:val="20"/>
                <w:szCs w:val="20"/>
                <w:color w:val="auto"/>
              </w:rPr>
            </w:pPr>
            <w:r>
              <w:rPr>
                <w:rFonts w:ascii="Calibri" w:cs="Calibri" w:eastAsia="Calibri" w:hAnsi="Calibri"/>
                <w:sz w:val="22"/>
                <w:szCs w:val="22"/>
                <w:b w:val="1"/>
                <w:bCs w:val="1"/>
                <w:color w:val="auto"/>
              </w:rPr>
              <w:t>Office:</w:t>
            </w:r>
            <w:r>
              <w:rPr>
                <w:rFonts w:ascii="Calibri" w:cs="Calibri" w:eastAsia="Calibri" w:hAnsi="Calibri"/>
                <w:sz w:val="22"/>
                <w:szCs w:val="22"/>
                <w:color w:val="auto"/>
              </w:rPr>
              <w:t xml:space="preserve"> GH 106</w:t>
            </w:r>
          </w:p>
        </w:tc>
      </w:tr>
      <w:tr>
        <w:trPr>
          <w:trHeight w:val="269"/>
        </w:trPr>
        <w:tc>
          <w:tcPr>
            <w:tcW w:w="4060" w:type="dxa"/>
            <w:vAlign w:val="bottom"/>
            <w:tcBorders>
              <w:left w:val="single" w:sz="8" w:color="auto"/>
            </w:tcBorders>
          </w:tcPr>
          <w:p>
            <w:pPr>
              <w:ind w:left="880"/>
              <w:spacing w:after="0"/>
              <w:rPr>
                <w:sz w:val="20"/>
                <w:szCs w:val="20"/>
                <w:color w:val="auto"/>
              </w:rPr>
            </w:pPr>
            <w:r>
              <w:rPr>
                <w:rFonts w:ascii="Calibri" w:cs="Calibri" w:eastAsia="Calibri" w:hAnsi="Calibri"/>
                <w:sz w:val="22"/>
                <w:szCs w:val="22"/>
                <w:b w:val="1"/>
                <w:bCs w:val="1"/>
                <w:color w:val="auto"/>
              </w:rPr>
              <w:t>E-mail</w:t>
            </w:r>
            <w:r>
              <w:rPr>
                <w:rFonts w:ascii="Calibri" w:cs="Calibri" w:eastAsia="Calibri" w:hAnsi="Calibri"/>
                <w:sz w:val="22"/>
                <w:szCs w:val="22"/>
                <w:color w:val="auto"/>
              </w:rPr>
              <w:t>: mhess@luthersem.edu</w:t>
            </w:r>
          </w:p>
        </w:tc>
        <w:tc>
          <w:tcPr>
            <w:tcW w:w="4620" w:type="dxa"/>
            <w:vAlign w:val="bottom"/>
            <w:tcBorders>
              <w:right w:val="single" w:sz="8" w:color="auto"/>
            </w:tcBorders>
          </w:tcPr>
          <w:p>
            <w:pPr>
              <w:ind w:left="420"/>
              <w:spacing w:after="0"/>
              <w:rPr>
                <w:sz w:val="20"/>
                <w:szCs w:val="20"/>
                <w:color w:val="auto"/>
              </w:rPr>
            </w:pPr>
            <w:r>
              <w:rPr>
                <w:rFonts w:ascii="Calibri" w:cs="Calibri" w:eastAsia="Calibri" w:hAnsi="Calibri"/>
                <w:sz w:val="22"/>
                <w:szCs w:val="22"/>
                <w:b w:val="1"/>
                <w:bCs w:val="1"/>
                <w:color w:val="auto"/>
              </w:rPr>
              <w:t>Phone</w:t>
            </w:r>
            <w:r>
              <w:rPr>
                <w:rFonts w:ascii="Calibri" w:cs="Calibri" w:eastAsia="Calibri" w:hAnsi="Calibri"/>
                <w:sz w:val="22"/>
                <w:szCs w:val="22"/>
                <w:color w:val="auto"/>
              </w:rPr>
              <w:t>: 651-641-3232</w:t>
            </w:r>
          </w:p>
        </w:tc>
      </w:tr>
      <w:tr>
        <w:trPr>
          <w:trHeight w:val="304"/>
        </w:trPr>
        <w:tc>
          <w:tcPr>
            <w:tcW w:w="4060" w:type="dxa"/>
            <w:vAlign w:val="bottom"/>
            <w:tcBorders>
              <w:left w:val="single" w:sz="8" w:color="auto"/>
            </w:tcBorders>
          </w:tcPr>
          <w:p>
            <w:pPr>
              <w:ind w:left="880"/>
              <w:spacing w:after="0"/>
              <w:rPr>
                <w:sz w:val="20"/>
                <w:szCs w:val="20"/>
                <w:color w:val="auto"/>
              </w:rPr>
            </w:pPr>
            <w:r>
              <w:rPr>
                <w:rFonts w:ascii="Calibri" w:cs="Calibri" w:eastAsia="Calibri" w:hAnsi="Calibri"/>
                <w:sz w:val="22"/>
                <w:szCs w:val="22"/>
                <w:b w:val="1"/>
                <w:bCs w:val="1"/>
                <w:color w:val="auto"/>
              </w:rPr>
              <w:t>Website:</w:t>
            </w:r>
            <w:r>
              <w:rPr>
                <w:rFonts w:ascii="Calibri" w:cs="Calibri" w:eastAsia="Calibri" w:hAnsi="Calibri"/>
                <w:sz w:val="22"/>
                <w:szCs w:val="22"/>
                <w:color w:val="auto"/>
              </w:rPr>
              <w:t xml:space="preserve"> meh.religioused.org</w:t>
            </w:r>
          </w:p>
        </w:tc>
        <w:tc>
          <w:tcPr>
            <w:tcW w:w="4620" w:type="dxa"/>
            <w:vAlign w:val="bottom"/>
            <w:tcBorders>
              <w:right w:val="single" w:sz="8" w:color="auto"/>
            </w:tcBorders>
          </w:tcPr>
          <w:p>
            <w:pPr>
              <w:ind w:left="420"/>
              <w:spacing w:after="0"/>
              <w:rPr>
                <w:sz w:val="20"/>
                <w:szCs w:val="20"/>
                <w:color w:val="auto"/>
              </w:rPr>
            </w:pPr>
            <w:r>
              <w:rPr>
                <w:rFonts w:ascii="Calibri" w:cs="Calibri" w:eastAsia="Calibri" w:hAnsi="Calibri"/>
                <w:sz w:val="22"/>
                <w:szCs w:val="22"/>
                <w:b w:val="1"/>
                <w:bCs w:val="1"/>
                <w:color w:val="auto"/>
              </w:rPr>
              <w:t>Pronouns</w:t>
            </w:r>
            <w:r>
              <w:rPr>
                <w:rFonts w:ascii="Calibri" w:cs="Calibri" w:eastAsia="Calibri" w:hAnsi="Calibri"/>
                <w:sz w:val="22"/>
                <w:szCs w:val="22"/>
                <w:color w:val="auto"/>
              </w:rPr>
              <w:t>: She, her, hers</w:t>
            </w:r>
          </w:p>
        </w:tc>
      </w:tr>
      <w:tr>
        <w:trPr>
          <w:trHeight w:val="215"/>
        </w:trPr>
        <w:tc>
          <w:tcPr>
            <w:tcW w:w="4060" w:type="dxa"/>
            <w:vAlign w:val="bottom"/>
            <w:tcBorders>
              <w:left w:val="single" w:sz="8" w:color="auto"/>
              <w:bottom w:val="single" w:sz="8" w:color="auto"/>
            </w:tcBorders>
          </w:tcPr>
          <w:p>
            <w:pPr>
              <w:spacing w:after="0"/>
              <w:rPr>
                <w:sz w:val="18"/>
                <w:szCs w:val="18"/>
                <w:color w:val="auto"/>
              </w:rPr>
            </w:pPr>
          </w:p>
        </w:tc>
        <w:tc>
          <w:tcPr>
            <w:tcW w:w="4620" w:type="dxa"/>
            <w:vAlign w:val="bottom"/>
            <w:tcBorders>
              <w:bottom w:val="single" w:sz="8" w:color="auto"/>
              <w:right w:val="single" w:sz="8" w:color="auto"/>
            </w:tcBorders>
          </w:tcPr>
          <w:p>
            <w:pPr>
              <w:spacing w:after="0"/>
              <w:rPr>
                <w:sz w:val="18"/>
                <w:szCs w:val="18"/>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228600</wp:posOffset>
            </wp:positionH>
            <wp:positionV relativeFrom="paragraph">
              <wp:posOffset>-920115</wp:posOffset>
            </wp:positionV>
            <wp:extent cx="5486400" cy="914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5486400" cy="914400"/>
                    </a:xfrm>
                    <a:prstGeom prst="rect">
                      <a:avLst/>
                    </a:prstGeom>
                    <a:noFill/>
                  </pic:spPr>
                </pic:pic>
              </a:graphicData>
            </a:graphic>
          </wp:anchor>
        </w:drawing>
      </w:r>
    </w:p>
    <w:p>
      <w:pPr>
        <w:spacing w:after="0" w:line="234" w:lineRule="exact"/>
        <w:rPr>
          <w:sz w:val="24"/>
          <w:szCs w:val="24"/>
          <w:color w:val="auto"/>
        </w:rPr>
      </w:pPr>
    </w:p>
    <w:p>
      <w:pPr>
        <w:ind w:left="360"/>
        <w:spacing w:after="0"/>
        <w:rPr>
          <w:sz w:val="20"/>
          <w:szCs w:val="20"/>
          <w:color w:val="auto"/>
        </w:rPr>
      </w:pPr>
      <w:r>
        <w:rPr>
          <w:rFonts w:ascii="Calibri" w:cs="Calibri" w:eastAsia="Calibri" w:hAnsi="Calibri"/>
          <w:sz w:val="28"/>
          <w:szCs w:val="28"/>
          <w:b w:val="1"/>
          <w:bCs w:val="1"/>
          <w:color w:val="C0504D"/>
        </w:rPr>
        <w:t>COURSE DESCRIPTION</w:t>
      </w:r>
    </w:p>
    <w:p>
      <w:pPr>
        <w:spacing w:after="0" w:line="278" w:lineRule="exact"/>
        <w:rPr>
          <w:sz w:val="24"/>
          <w:szCs w:val="24"/>
          <w:color w:val="auto"/>
        </w:rPr>
      </w:pPr>
    </w:p>
    <w:p>
      <w:pPr>
        <w:ind w:left="1080" w:right="720"/>
        <w:spacing w:after="0" w:line="247" w:lineRule="auto"/>
        <w:rPr>
          <w:sz w:val="20"/>
          <w:szCs w:val="20"/>
          <w:color w:val="auto"/>
        </w:rPr>
      </w:pPr>
      <w:r>
        <w:rPr>
          <w:rFonts w:ascii="Calibri" w:cs="Calibri" w:eastAsia="Calibri" w:hAnsi="Calibri"/>
          <w:sz w:val="22"/>
          <w:szCs w:val="22"/>
          <w:color w:val="auto"/>
        </w:rPr>
        <w:t xml:space="preserve">This course explores myriad challenges raised by media cultures for communities of faith. Questions of digital presence, communicative practices in digital cultures, constructive theological approaches to digital divides and other issues of justice, and positive use of diverse media in worship and mission are engaged. </w:t>
      </w:r>
      <w:r>
        <w:rPr>
          <w:rFonts w:ascii="Calibri" w:cs="Calibri" w:eastAsia="Calibri" w:hAnsi="Calibri"/>
          <w:sz w:val="22"/>
          <w:szCs w:val="22"/>
          <w:i w:val="1"/>
          <w:iCs w:val="1"/>
          <w:color w:val="auto"/>
        </w:rPr>
        <w:t>Full course (1.0)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210185</wp:posOffset>
            </wp:positionH>
            <wp:positionV relativeFrom="paragraph">
              <wp:posOffset>173355</wp:posOffset>
            </wp:positionV>
            <wp:extent cx="55232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5523230" cy="8890"/>
                    </a:xfrm>
                    <a:prstGeom prst="rect">
                      <a:avLst/>
                    </a:prstGeom>
                    <a:noFill/>
                  </pic:spPr>
                </pic:pic>
              </a:graphicData>
            </a:graphic>
          </wp:anchor>
        </w:drawing>
      </w:r>
    </w:p>
    <w:p>
      <w:pPr>
        <w:spacing w:after="0" w:line="200" w:lineRule="exact"/>
        <w:rPr>
          <w:sz w:val="24"/>
          <w:szCs w:val="24"/>
          <w:color w:val="auto"/>
        </w:rPr>
      </w:pPr>
    </w:p>
    <w:p>
      <w:pPr>
        <w:spacing w:after="0" w:line="319" w:lineRule="exact"/>
        <w:rPr>
          <w:sz w:val="24"/>
          <w:szCs w:val="24"/>
          <w:color w:val="auto"/>
        </w:rPr>
      </w:pPr>
    </w:p>
    <w:p>
      <w:pPr>
        <w:ind w:left="360"/>
        <w:spacing w:after="0"/>
        <w:rPr>
          <w:sz w:val="20"/>
          <w:szCs w:val="20"/>
          <w:color w:val="auto"/>
        </w:rPr>
      </w:pPr>
      <w:r>
        <w:rPr>
          <w:rFonts w:ascii="Calibri" w:cs="Calibri" w:eastAsia="Calibri" w:hAnsi="Calibri"/>
          <w:sz w:val="22"/>
          <w:szCs w:val="22"/>
          <w:b w:val="1"/>
          <w:bCs w:val="1"/>
          <w:color w:val="auto"/>
        </w:rPr>
        <w:t>Learning Objectives:</w:t>
      </w:r>
    </w:p>
    <w:p>
      <w:pPr>
        <w:spacing w:after="0" w:line="271" w:lineRule="exact"/>
        <w:rPr>
          <w:sz w:val="24"/>
          <w:szCs w:val="24"/>
          <w:color w:val="auto"/>
        </w:rPr>
      </w:pPr>
    </w:p>
    <w:p>
      <w:pPr>
        <w:ind w:left="360" w:right="860"/>
        <w:spacing w:after="0" w:line="247" w:lineRule="auto"/>
        <w:rPr>
          <w:sz w:val="20"/>
          <w:szCs w:val="20"/>
          <w:color w:val="auto"/>
        </w:rPr>
      </w:pPr>
      <w:r>
        <w:rPr>
          <w:rFonts w:ascii="Calibri" w:cs="Calibri" w:eastAsia="Calibri" w:hAnsi="Calibri"/>
          <w:sz w:val="22"/>
          <w:szCs w:val="22"/>
          <w:color w:val="auto"/>
        </w:rPr>
        <w:t xml:space="preserve">The following learning objectives have been arrived at through the research and work of scholars involved in developing a digital literacies toolkit for nurturing culturally competent communication and leadership in ministry. You can access their work here: </w:t>
      </w:r>
      <w:r>
        <w:rPr>
          <w:rFonts w:ascii="Calibri" w:cs="Calibri" w:eastAsia="Calibri" w:hAnsi="Calibri"/>
          <w:sz w:val="22"/>
          <w:szCs w:val="22"/>
          <w:u w:val="single" w:color="auto"/>
          <w:color w:val="0000FF"/>
        </w:rPr>
        <w:t>https://www.digitalliteracytoolkit.org</w:t>
      </w:r>
    </w:p>
    <w:p>
      <w:pPr>
        <w:spacing w:after="0" w:line="238" w:lineRule="exact"/>
        <w:rPr>
          <w:sz w:val="24"/>
          <w:szCs w:val="24"/>
          <w:color w:val="auto"/>
        </w:rPr>
      </w:pPr>
    </w:p>
    <w:p>
      <w:pPr>
        <w:ind w:left="360"/>
        <w:spacing w:after="0"/>
        <w:rPr>
          <w:sz w:val="20"/>
          <w:szCs w:val="20"/>
          <w:color w:val="auto"/>
        </w:rPr>
      </w:pPr>
      <w:r>
        <w:rPr>
          <w:rFonts w:ascii="Calibri" w:cs="Calibri" w:eastAsia="Calibri" w:hAnsi="Calibri"/>
          <w:sz w:val="22"/>
          <w:szCs w:val="22"/>
          <w:color w:val="auto"/>
        </w:rPr>
        <w:t>Through the semester we will work to ensure that students learn how to:</w:t>
      </w:r>
    </w:p>
    <w:p>
      <w:pPr>
        <w:spacing w:after="0" w:line="279" w:lineRule="exact"/>
        <w:rPr>
          <w:sz w:val="24"/>
          <w:szCs w:val="24"/>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navigate hybrid and digital cultures,</w:t>
      </w:r>
    </w:p>
    <w:p>
      <w:pPr>
        <w:spacing w:after="0" w:line="25" w:lineRule="exact"/>
        <w:rPr>
          <w:rFonts w:ascii="Arial" w:cs="Arial" w:eastAsia="Arial" w:hAnsi="Arial"/>
          <w:sz w:val="22"/>
          <w:szCs w:val="22"/>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convene hybrid and digital community,</w:t>
      </w:r>
    </w:p>
    <w:p>
      <w:pPr>
        <w:spacing w:after="0" w:line="9" w:lineRule="exact"/>
        <w:rPr>
          <w:rFonts w:ascii="Arial" w:cs="Arial" w:eastAsia="Arial" w:hAnsi="Arial"/>
          <w:sz w:val="22"/>
          <w:szCs w:val="22"/>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maintain a posture of experimentation,</w:t>
      </w:r>
    </w:p>
    <w:p>
      <w:pPr>
        <w:spacing w:after="0" w:line="9" w:lineRule="exact"/>
        <w:rPr>
          <w:rFonts w:ascii="Arial" w:cs="Arial" w:eastAsia="Arial" w:hAnsi="Arial"/>
          <w:sz w:val="22"/>
          <w:szCs w:val="22"/>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cultivate a spiritually wise habitus,</w:t>
      </w:r>
    </w:p>
    <w:p>
      <w:pPr>
        <w:spacing w:after="0" w:line="14" w:lineRule="exact"/>
        <w:rPr>
          <w:rFonts w:ascii="Arial" w:cs="Arial" w:eastAsia="Arial" w:hAnsi="Arial"/>
          <w:sz w:val="22"/>
          <w:szCs w:val="22"/>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present authentically and pastorally online,</w:t>
      </w:r>
    </w:p>
    <w:p>
      <w:pPr>
        <w:spacing w:after="0" w:line="9" w:lineRule="exact"/>
        <w:rPr>
          <w:rFonts w:ascii="Arial" w:cs="Arial" w:eastAsia="Arial" w:hAnsi="Arial"/>
          <w:sz w:val="22"/>
          <w:szCs w:val="22"/>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connect theology and media theory, and,</w:t>
      </w:r>
    </w:p>
    <w:p>
      <w:pPr>
        <w:spacing w:after="0" w:line="9" w:lineRule="exact"/>
        <w:rPr>
          <w:rFonts w:ascii="Arial" w:cs="Arial" w:eastAsia="Arial" w:hAnsi="Arial"/>
          <w:sz w:val="22"/>
          <w:szCs w:val="22"/>
          <w:color w:val="auto"/>
        </w:rPr>
      </w:pPr>
    </w:p>
    <w:p>
      <w:pPr>
        <w:ind w:left="1080" w:hanging="360"/>
        <w:spacing w:after="0"/>
        <w:tabs>
          <w:tab w:leader="none" w:pos="108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create and curate faith-based media artifacts.</w:t>
      </w:r>
    </w:p>
    <w:p>
      <w:pPr>
        <w:spacing w:after="0" w:line="256" w:lineRule="exact"/>
        <w:rPr>
          <w:sz w:val="24"/>
          <w:szCs w:val="24"/>
          <w:color w:val="auto"/>
        </w:rPr>
      </w:pPr>
    </w:p>
    <w:p>
      <w:pPr>
        <w:jc w:val="center"/>
        <w:ind w:right="20"/>
        <w:spacing w:after="0"/>
        <w:rPr>
          <w:sz w:val="20"/>
          <w:szCs w:val="20"/>
          <w:color w:val="auto"/>
        </w:rPr>
      </w:pPr>
      <w:r>
        <w:rPr>
          <w:rFonts w:ascii="Calibri" w:cs="Calibri" w:eastAsia="Calibri" w:hAnsi="Calibri"/>
          <w:sz w:val="22"/>
          <w:szCs w:val="22"/>
          <w:b w:val="1"/>
          <w:bCs w:val="1"/>
          <w:color w:val="auto"/>
        </w:rPr>
        <w:t>Specific Luther Seminary Program Objectives which this course supports include the following:</w:t>
      </w:r>
    </w:p>
    <w:p>
      <w:pPr>
        <w:spacing w:after="0" w:line="281" w:lineRule="exact"/>
        <w:rPr>
          <w:sz w:val="24"/>
          <w:szCs w:val="24"/>
          <w:color w:val="auto"/>
        </w:rPr>
      </w:pPr>
    </w:p>
    <w:p>
      <w:pPr>
        <w:ind w:left="1080" w:right="580" w:hanging="360"/>
        <w:spacing w:after="0" w:line="263" w:lineRule="auto"/>
        <w:tabs>
          <w:tab w:leader="none" w:pos="1080" w:val="left"/>
        </w:tabs>
        <w:numPr>
          <w:ilvl w:val="0"/>
          <w:numId w:val="2"/>
        </w:numPr>
        <w:rPr>
          <w:rFonts w:ascii="Arial" w:cs="Arial" w:eastAsia="Arial" w:hAnsi="Arial"/>
          <w:sz w:val="22"/>
          <w:szCs w:val="22"/>
          <w:color w:val="auto"/>
        </w:rPr>
      </w:pPr>
      <w:r>
        <w:rPr>
          <w:rFonts w:ascii="Calibri" w:cs="Calibri" w:eastAsia="Calibri" w:hAnsi="Calibri"/>
          <w:sz w:val="22"/>
          <w:szCs w:val="22"/>
          <w:color w:val="auto"/>
        </w:rPr>
        <w:t>MDIV: Graduates will testify to their baptismal callings that nurture the ongoing life of faith, hope, and love</w:t>
      </w:r>
    </w:p>
    <w:p>
      <w:pPr>
        <w:sectPr>
          <w:pgSz w:w="12240" w:h="15840" w:orient="portrait"/>
          <w:cols w:equalWidth="0" w:num="1">
            <w:col w:w="9360"/>
          </w:cols>
          <w:pgMar w:left="1440" w:top="706" w:right="1440" w:bottom="23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04" w:lineRule="exact"/>
        <w:rPr>
          <w:sz w:val="24"/>
          <w:szCs w:val="24"/>
          <w:color w:val="auto"/>
        </w:rPr>
      </w:pPr>
    </w:p>
    <w:p>
      <w:pPr>
        <w:ind w:left="8900"/>
        <w:spacing w:after="0"/>
        <w:rPr>
          <w:sz w:val="20"/>
          <w:szCs w:val="20"/>
          <w:color w:val="auto"/>
        </w:rPr>
      </w:pPr>
      <w:r>
        <w:rPr>
          <w:rFonts w:ascii="Calibri" w:cs="Calibri" w:eastAsia="Calibri" w:hAnsi="Calibri"/>
          <w:sz w:val="19"/>
          <w:szCs w:val="19"/>
          <w:color w:val="auto"/>
        </w:rPr>
        <w:t>1</w:t>
      </w:r>
    </w:p>
    <w:p>
      <w:pPr>
        <w:sectPr>
          <w:pgSz w:w="12240" w:h="15840" w:orient="portrait"/>
          <w:cols w:equalWidth="0" w:num="1">
            <w:col w:w="9360"/>
          </w:cols>
          <w:pgMar w:left="1440" w:top="706" w:right="1440" w:bottom="230" w:gutter="0" w:footer="0" w:header="0"/>
          <w:type w:val="continuous"/>
        </w:sectPr>
      </w:pPr>
    </w:p>
    <w:bookmarkStart w:id="1" w:name="page2"/>
    <w:bookmarkEnd w:id="1"/>
    <w:p>
      <w:pPr>
        <w:jc w:val="right"/>
        <w:ind w:right="36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84" w:lineRule="exact"/>
        <w:rPr>
          <w:sz w:val="20"/>
          <w:szCs w:val="20"/>
          <w:color w:val="auto"/>
        </w:rPr>
      </w:pPr>
    </w:p>
    <w:p>
      <w:pPr>
        <w:jc w:val="both"/>
        <w:ind w:left="1080" w:right="1240" w:hanging="360"/>
        <w:spacing w:after="0" w:line="247" w:lineRule="auto"/>
        <w:tabs>
          <w:tab w:leader="none" w:pos="108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MA in LIM: Graduates will demonstrate the development of their own gifts for leadership in particular ministry contexts and within a critical understanding of leadership</w:t>
      </w:r>
    </w:p>
    <w:p>
      <w:pPr>
        <w:spacing w:after="0" w:line="2" w:lineRule="exact"/>
        <w:rPr>
          <w:rFonts w:ascii="Arial" w:cs="Arial" w:eastAsia="Arial" w:hAnsi="Arial"/>
          <w:sz w:val="22"/>
          <w:szCs w:val="22"/>
          <w:color w:val="auto"/>
        </w:rPr>
      </w:pPr>
    </w:p>
    <w:p>
      <w:pPr>
        <w:ind w:left="1080" w:hanging="360"/>
        <w:spacing w:after="0"/>
        <w:tabs>
          <w:tab w:leader="none" w:pos="108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MA in CYF: Graduates will demonstrate the development of their own gifts for</w:t>
      </w:r>
    </w:p>
    <w:p>
      <w:pPr>
        <w:spacing w:after="0" w:line="5" w:lineRule="exact"/>
        <w:rPr>
          <w:sz w:val="20"/>
          <w:szCs w:val="20"/>
          <w:color w:val="auto"/>
        </w:rPr>
      </w:pPr>
    </w:p>
    <w:p>
      <w:pPr>
        <w:ind w:left="1080" w:right="1160"/>
        <w:spacing w:after="0" w:line="239" w:lineRule="auto"/>
        <w:rPr>
          <w:sz w:val="20"/>
          <w:szCs w:val="20"/>
          <w:color w:val="auto"/>
        </w:rPr>
      </w:pPr>
      <w:r>
        <w:rPr>
          <w:rFonts w:ascii="Calibri" w:cs="Calibri" w:eastAsia="Calibri" w:hAnsi="Calibri"/>
          <w:sz w:val="22"/>
          <w:szCs w:val="22"/>
          <w:color w:val="auto"/>
        </w:rPr>
        <w:t>leadership in particular ministry contexts and within a critical understanding of leadership</w:t>
      </w:r>
    </w:p>
    <w:p>
      <w:pPr>
        <w:spacing w:after="0" w:line="1" w:lineRule="exact"/>
        <w:rPr>
          <w:sz w:val="20"/>
          <w:szCs w:val="20"/>
          <w:color w:val="auto"/>
        </w:rPr>
      </w:pPr>
    </w:p>
    <w:p>
      <w:pPr>
        <w:ind w:left="1080" w:right="440" w:hanging="360"/>
        <w:spacing w:after="0" w:line="249" w:lineRule="auto"/>
        <w:tabs>
          <w:tab w:leader="none" w:pos="108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MA in CM: Graduates, within a diversity of contexts, will confess the character, identity, and work of the Triune God in the world</w:t>
      </w:r>
    </w:p>
    <w:p>
      <w:pPr>
        <w:spacing w:after="0" w:line="1" w:lineRule="exact"/>
        <w:rPr>
          <w:rFonts w:ascii="Arial" w:cs="Arial" w:eastAsia="Arial" w:hAnsi="Arial"/>
          <w:sz w:val="22"/>
          <w:szCs w:val="22"/>
          <w:color w:val="auto"/>
        </w:rPr>
      </w:pPr>
    </w:p>
    <w:p>
      <w:pPr>
        <w:ind w:left="1080" w:right="500" w:hanging="360"/>
        <w:spacing w:after="0" w:line="244" w:lineRule="auto"/>
        <w:tabs>
          <w:tab w:leader="none" w:pos="1080"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MA Academic: Graduates will clearly communicate faithful and constructive insights on biblical, historical, and theological topics to diverse audiences</w:t>
      </w:r>
    </w:p>
    <w:p>
      <w:pPr>
        <w:spacing w:after="0" w:line="1" w:lineRule="exact"/>
        <w:rPr>
          <w:rFonts w:ascii="Arial" w:cs="Arial" w:eastAsia="Arial" w:hAnsi="Arial"/>
          <w:sz w:val="22"/>
          <w:szCs w:val="22"/>
          <w:color w:val="auto"/>
        </w:rPr>
      </w:pPr>
    </w:p>
    <w:p>
      <w:pPr>
        <w:ind w:left="1080" w:right="840" w:hanging="360"/>
        <w:spacing w:after="0" w:line="276" w:lineRule="auto"/>
        <w:tabs>
          <w:tab w:leader="none" w:pos="1080" w:val="left"/>
        </w:tabs>
        <w:numPr>
          <w:ilvl w:val="0"/>
          <w:numId w:val="4"/>
        </w:numPr>
        <w:rPr>
          <w:rFonts w:ascii="Arial" w:cs="Arial" w:eastAsia="Arial" w:hAnsi="Arial"/>
          <w:sz w:val="21"/>
          <w:szCs w:val="21"/>
          <w:color w:val="auto"/>
        </w:rPr>
      </w:pPr>
      <w:r>
        <w:rPr>
          <w:rFonts w:ascii="Calibri" w:cs="Calibri" w:eastAsia="Calibri" w:hAnsi="Calibri"/>
          <w:sz w:val="21"/>
          <w:szCs w:val="21"/>
          <w:color w:val="auto"/>
        </w:rPr>
        <w:t>MA in Lutheran ministries: Graduates will reflect critically and constructively on the relationship of Lutheran theology to community life, worship and public witness</w:t>
      </w:r>
    </w:p>
    <w:p>
      <w:pPr>
        <w:spacing w:after="0" w:line="199"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Reading (required):</w:t>
      </w:r>
    </w:p>
    <w:p>
      <w:pPr>
        <w:spacing w:after="0" w:line="269"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Books:</w:t>
      </w:r>
    </w:p>
    <w:p>
      <w:pPr>
        <w:spacing w:after="0" w:line="271" w:lineRule="exact"/>
        <w:rPr>
          <w:sz w:val="20"/>
          <w:szCs w:val="20"/>
          <w:color w:val="auto"/>
        </w:rPr>
      </w:pPr>
    </w:p>
    <w:p>
      <w:pPr>
        <w:ind w:left="1080" w:right="640" w:hanging="359"/>
        <w:spacing w:after="0" w:line="247" w:lineRule="auto"/>
        <w:rPr>
          <w:sz w:val="20"/>
          <w:szCs w:val="20"/>
          <w:color w:val="auto"/>
        </w:rPr>
      </w:pPr>
      <w:r>
        <w:rPr>
          <w:rFonts w:ascii="Calibri" w:cs="Calibri" w:eastAsia="Calibri" w:hAnsi="Calibri"/>
          <w:sz w:val="22"/>
          <w:szCs w:val="22"/>
          <w:color w:val="auto"/>
        </w:rPr>
        <w:t xml:space="preserve">K. Anderson and E. Drescher, </w:t>
      </w:r>
      <w:r>
        <w:rPr>
          <w:rFonts w:ascii="Calibri" w:cs="Calibri" w:eastAsia="Calibri" w:hAnsi="Calibri"/>
          <w:sz w:val="22"/>
          <w:szCs w:val="22"/>
          <w:i w:val="1"/>
          <w:iCs w:val="1"/>
          <w:color w:val="auto"/>
        </w:rPr>
        <w:t>Click2Save Reboot: Digital Ministry Bible</w:t>
      </w:r>
      <w:r>
        <w:rPr>
          <w:rFonts w:ascii="Calibri" w:cs="Calibri" w:eastAsia="Calibri" w:hAnsi="Calibri"/>
          <w:sz w:val="22"/>
          <w:szCs w:val="22"/>
          <w:color w:val="auto"/>
        </w:rPr>
        <w:t xml:space="preserve"> (Church Publishing, 2018)</w:t>
      </w:r>
    </w:p>
    <w:p>
      <w:pPr>
        <w:spacing w:after="0" w:line="1" w:lineRule="exact"/>
        <w:rPr>
          <w:sz w:val="20"/>
          <w:szCs w:val="20"/>
          <w:color w:val="auto"/>
        </w:rPr>
      </w:pPr>
    </w:p>
    <w:p>
      <w:pPr>
        <w:ind w:left="1080" w:right="520" w:hanging="359"/>
        <w:spacing w:after="0"/>
        <w:rPr>
          <w:sz w:val="20"/>
          <w:szCs w:val="20"/>
          <w:color w:val="auto"/>
        </w:rPr>
      </w:pPr>
      <w:r>
        <w:rPr>
          <w:rFonts w:ascii="Calibri" w:cs="Calibri" w:eastAsia="Calibri" w:hAnsi="Calibri"/>
          <w:sz w:val="22"/>
          <w:szCs w:val="22"/>
          <w:color w:val="auto"/>
        </w:rPr>
        <w:t xml:space="preserve">R. Hobbs, </w:t>
      </w:r>
      <w:r>
        <w:rPr>
          <w:rFonts w:ascii="Calibri" w:cs="Calibri" w:eastAsia="Calibri" w:hAnsi="Calibri"/>
          <w:sz w:val="22"/>
          <w:szCs w:val="22"/>
          <w:i w:val="1"/>
          <w:iCs w:val="1"/>
          <w:color w:val="auto"/>
        </w:rPr>
        <w:t>Create to Learn: Introduction to Digital Literacy</w:t>
      </w:r>
      <w:r>
        <w:rPr>
          <w:rFonts w:ascii="Calibri" w:cs="Calibri" w:eastAsia="Calibri" w:hAnsi="Calibri"/>
          <w:sz w:val="22"/>
          <w:szCs w:val="22"/>
          <w:color w:val="auto"/>
        </w:rPr>
        <w:t xml:space="preserve"> (Wiley -Blackwell, 2017) [Note: there is an excellent free online study guide to this book for students, including videos, slide introductions to chapters, and much more – found here: https://createtolearn.online/for-student/)</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 xml:space="preserve">S. Hoover, </w:t>
      </w:r>
      <w:r>
        <w:rPr>
          <w:rFonts w:ascii="Calibri" w:cs="Calibri" w:eastAsia="Calibri" w:hAnsi="Calibri"/>
          <w:sz w:val="22"/>
          <w:szCs w:val="22"/>
          <w:i w:val="1"/>
          <w:iCs w:val="1"/>
          <w:color w:val="auto"/>
        </w:rPr>
        <w:t>Religion in the Media Age</w:t>
      </w:r>
      <w:r>
        <w:rPr>
          <w:rFonts w:ascii="Calibri" w:cs="Calibri" w:eastAsia="Calibri" w:hAnsi="Calibri"/>
          <w:sz w:val="22"/>
          <w:szCs w:val="22"/>
          <w:color w:val="auto"/>
        </w:rPr>
        <w:t xml:space="preserve"> (Routledge, 2006)</w:t>
      </w:r>
    </w:p>
    <w:p>
      <w:pPr>
        <w:spacing w:after="0" w:line="251"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Assorted articles:</w:t>
      </w:r>
    </w:p>
    <w:p>
      <w:pPr>
        <w:spacing w:after="0" w:line="271" w:lineRule="exact"/>
        <w:rPr>
          <w:sz w:val="20"/>
          <w:szCs w:val="20"/>
          <w:color w:val="auto"/>
        </w:rPr>
      </w:pPr>
    </w:p>
    <w:p>
      <w:pPr>
        <w:ind w:left="1080" w:right="460" w:hanging="359"/>
        <w:spacing w:after="0" w:line="247" w:lineRule="auto"/>
        <w:rPr>
          <w:sz w:val="20"/>
          <w:szCs w:val="20"/>
          <w:color w:val="auto"/>
        </w:rPr>
      </w:pPr>
      <w:r>
        <w:rPr>
          <w:rFonts w:ascii="Calibri" w:cs="Calibri" w:eastAsia="Calibri" w:hAnsi="Calibri"/>
          <w:sz w:val="22"/>
          <w:szCs w:val="22"/>
          <w:color w:val="auto"/>
        </w:rPr>
        <w:t>Aleabouni, M. “You Might Be a Lutheran If Your VBS Snack is Tostadas”: Mediated Nostalgia and Counter-Aesthetics in #DecolonizeLutheranism” (found at moodle).</w:t>
      </w:r>
    </w:p>
    <w:p>
      <w:pPr>
        <w:spacing w:after="0" w:line="1" w:lineRule="exact"/>
        <w:rPr>
          <w:sz w:val="20"/>
          <w:szCs w:val="20"/>
          <w:color w:val="auto"/>
        </w:rPr>
      </w:pPr>
    </w:p>
    <w:p>
      <w:pPr>
        <w:ind w:left="1080" w:right="360" w:hanging="359"/>
        <w:spacing w:after="0"/>
        <w:rPr>
          <w:sz w:val="20"/>
          <w:szCs w:val="20"/>
          <w:color w:val="auto"/>
        </w:rPr>
      </w:pPr>
      <w:r>
        <w:rPr>
          <w:rFonts w:ascii="Calibri" w:cs="Calibri" w:eastAsia="Calibri" w:hAnsi="Calibri"/>
          <w:sz w:val="22"/>
          <w:szCs w:val="22"/>
          <w:color w:val="auto"/>
        </w:rPr>
        <w:t xml:space="preserve">Anderson, H. and Foley, E. </w:t>
      </w:r>
      <w:r>
        <w:rPr>
          <w:rFonts w:ascii="Calibri" w:cs="Calibri" w:eastAsia="Calibri" w:hAnsi="Calibri"/>
          <w:sz w:val="22"/>
          <w:szCs w:val="22"/>
          <w:i w:val="1"/>
          <w:iCs w:val="1"/>
          <w:color w:val="auto"/>
        </w:rPr>
        <w:t>Mighty Stories, Dangerous Rituals</w:t>
      </w:r>
      <w:r>
        <w:rPr>
          <w:rFonts w:ascii="Calibri" w:cs="Calibri" w:eastAsia="Calibri" w:hAnsi="Calibri"/>
          <w:sz w:val="22"/>
          <w:szCs w:val="22"/>
          <w:color w:val="auto"/>
        </w:rPr>
        <w:t xml:space="preserve"> (Jossey-Bass, 2001) (excerpt at moodle).</w:t>
      </w:r>
    </w:p>
    <w:p>
      <w:pPr>
        <w:jc w:val="both"/>
        <w:ind w:left="1080" w:right="980" w:hanging="359"/>
        <w:spacing w:after="0" w:line="238" w:lineRule="auto"/>
        <w:rPr>
          <w:sz w:val="20"/>
          <w:szCs w:val="20"/>
          <w:color w:val="auto"/>
        </w:rPr>
      </w:pPr>
      <w:r>
        <w:rPr>
          <w:rFonts w:ascii="Calibri" w:cs="Calibri" w:eastAsia="Calibri" w:hAnsi="Calibri"/>
          <w:sz w:val="22"/>
          <w:szCs w:val="22"/>
          <w:color w:val="auto"/>
        </w:rPr>
        <w:t>Campbell, H. “Understanding the relationship between religion online and offline in a networked society,” in the Journal of the American Academy of Religion, pp. 1–30 doi:10.1093/jaarel/lfr074 (found at moodle)</w:t>
      </w:r>
    </w:p>
    <w:p>
      <w:pPr>
        <w:spacing w:after="0" w:line="3" w:lineRule="exact"/>
        <w:rPr>
          <w:sz w:val="20"/>
          <w:szCs w:val="20"/>
          <w:color w:val="auto"/>
        </w:rPr>
      </w:pPr>
    </w:p>
    <w:p>
      <w:pPr>
        <w:ind w:left="1080" w:right="420" w:hanging="359"/>
        <w:spacing w:after="0"/>
        <w:rPr>
          <w:sz w:val="20"/>
          <w:szCs w:val="20"/>
          <w:color w:val="auto"/>
        </w:rPr>
      </w:pPr>
      <w:r>
        <w:rPr>
          <w:rFonts w:ascii="Calibri" w:cs="Calibri" w:eastAsia="Calibri" w:hAnsi="Calibri"/>
          <w:sz w:val="22"/>
          <w:szCs w:val="22"/>
          <w:color w:val="auto"/>
        </w:rPr>
        <w:t>Hess, M. “And the Word went viral: Finding God at the intersection of Scripture and popular media,” America Magazine, July 21-28, 2014 (found at moodle).</w:t>
      </w:r>
    </w:p>
    <w:p>
      <w:pPr>
        <w:ind w:left="1080" w:right="400" w:hanging="359"/>
        <w:spacing w:after="0"/>
        <w:rPr>
          <w:sz w:val="20"/>
          <w:szCs w:val="20"/>
          <w:color w:val="auto"/>
        </w:rPr>
      </w:pPr>
      <w:r>
        <w:rPr>
          <w:rFonts w:ascii="Calibri" w:cs="Calibri" w:eastAsia="Calibri" w:hAnsi="Calibri"/>
          <w:sz w:val="22"/>
          <w:szCs w:val="22"/>
          <w:color w:val="auto"/>
        </w:rPr>
        <w:t xml:space="preserve">Hess, M. “Embodied pedagogies: Engaging racism in theological education and digital cultures,” in </w:t>
      </w:r>
      <w:r>
        <w:rPr>
          <w:rFonts w:ascii="Calibri" w:cs="Calibri" w:eastAsia="Calibri" w:hAnsi="Calibri"/>
          <w:sz w:val="22"/>
          <w:szCs w:val="22"/>
          <w:i w:val="1"/>
          <w:iCs w:val="1"/>
          <w:color w:val="auto"/>
        </w:rPr>
        <w:t>Engaging Technology in Theological Education</w:t>
      </w:r>
      <w:r>
        <w:rPr>
          <w:rFonts w:ascii="Calibri" w:cs="Calibri" w:eastAsia="Calibri" w:hAnsi="Calibri"/>
          <w:sz w:val="22"/>
          <w:szCs w:val="22"/>
          <w:color w:val="auto"/>
        </w:rPr>
        <w:t xml:space="preserve"> (Rowman &amp; Littlefield, 2015) (found at moodle).</w:t>
      </w:r>
    </w:p>
    <w:p>
      <w:pPr>
        <w:spacing w:after="0" w:line="1" w:lineRule="exact"/>
        <w:rPr>
          <w:sz w:val="20"/>
          <w:szCs w:val="20"/>
          <w:color w:val="auto"/>
        </w:rPr>
      </w:pPr>
    </w:p>
    <w:p>
      <w:pPr>
        <w:ind w:left="1080" w:right="460" w:hanging="359"/>
        <w:spacing w:after="0"/>
        <w:rPr>
          <w:sz w:val="20"/>
          <w:szCs w:val="20"/>
          <w:color w:val="auto"/>
        </w:rPr>
      </w:pPr>
      <w:r>
        <w:rPr>
          <w:rFonts w:ascii="Calibri" w:cs="Calibri" w:eastAsia="Calibri" w:hAnsi="Calibri"/>
          <w:sz w:val="22"/>
          <w:szCs w:val="22"/>
          <w:color w:val="auto"/>
        </w:rPr>
        <w:t xml:space="preserve">Hess, M. “Freeing culture: Copyright and teaching in digital media,” in </w:t>
      </w:r>
      <w:r>
        <w:rPr>
          <w:rFonts w:ascii="Calibri" w:cs="Calibri" w:eastAsia="Calibri" w:hAnsi="Calibri"/>
          <w:sz w:val="22"/>
          <w:szCs w:val="22"/>
          <w:i w:val="1"/>
          <w:iCs w:val="1"/>
          <w:color w:val="auto"/>
        </w:rPr>
        <w:t>Engaging Technology in Theological Education</w:t>
      </w:r>
      <w:r>
        <w:rPr>
          <w:rFonts w:ascii="Calibri" w:cs="Calibri" w:eastAsia="Calibri" w:hAnsi="Calibri"/>
          <w:sz w:val="22"/>
          <w:szCs w:val="22"/>
          <w:color w:val="auto"/>
        </w:rPr>
        <w:t xml:space="preserve"> (Rowman &amp; Littlefield, 2015) (found at moodle).</w:t>
      </w:r>
    </w:p>
    <w:p>
      <w:pPr>
        <w:ind w:left="1080" w:right="660" w:hanging="359"/>
        <w:spacing w:after="0"/>
        <w:rPr>
          <w:sz w:val="20"/>
          <w:szCs w:val="20"/>
          <w:color w:val="auto"/>
        </w:rPr>
      </w:pPr>
      <w:r>
        <w:rPr>
          <w:rFonts w:ascii="Calibri" w:cs="Calibri" w:eastAsia="Calibri" w:hAnsi="Calibri"/>
          <w:sz w:val="22"/>
          <w:szCs w:val="22"/>
          <w:color w:val="auto"/>
        </w:rPr>
        <w:t xml:space="preserve">Hess, M. “Rich treasures in jars of clay: Theological education in changing times,” in </w:t>
      </w:r>
      <w:r>
        <w:rPr>
          <w:rFonts w:ascii="Calibri" w:cs="Calibri" w:eastAsia="Calibri" w:hAnsi="Calibri"/>
          <w:sz w:val="22"/>
          <w:szCs w:val="22"/>
          <w:i w:val="1"/>
          <w:iCs w:val="1"/>
          <w:color w:val="auto"/>
        </w:rPr>
        <w:t>Engaging Technology in Theological Education</w:t>
      </w:r>
      <w:r>
        <w:rPr>
          <w:rFonts w:ascii="Calibri" w:cs="Calibri" w:eastAsia="Calibri" w:hAnsi="Calibri"/>
          <w:sz w:val="22"/>
          <w:szCs w:val="22"/>
          <w:color w:val="auto"/>
        </w:rPr>
        <w:t xml:space="preserve"> (Rowman &amp; Littlefield, 2015) (found at</w:t>
      </w:r>
      <w:r>
        <w:rPr>
          <w:rFonts w:ascii="Calibri" w:cs="Calibri" w:eastAsia="Calibri" w:hAnsi="Calibri"/>
          <w:sz w:val="22"/>
          <w:szCs w:val="22"/>
          <w:i w:val="1"/>
          <w:iCs w:val="1"/>
          <w:color w:val="auto"/>
        </w:rPr>
        <w:t xml:space="preserve"> </w:t>
      </w:r>
      <w:r>
        <w:rPr>
          <w:rFonts w:ascii="Calibri" w:cs="Calibri" w:eastAsia="Calibri" w:hAnsi="Calibri"/>
          <w:sz w:val="22"/>
          <w:szCs w:val="22"/>
          <w:color w:val="auto"/>
        </w:rPr>
        <w:t>moodle).</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Koebler, J. and Cox, J. “The impossible job: Inside Facebook’s struggle to moderate two</w:t>
      </w:r>
    </w:p>
    <w:p>
      <w:pPr>
        <w:ind w:left="1080"/>
        <w:spacing w:after="0"/>
        <w:rPr>
          <w:sz w:val="20"/>
          <w:szCs w:val="20"/>
          <w:color w:val="auto"/>
        </w:rPr>
      </w:pPr>
      <w:r>
        <w:rPr>
          <w:rFonts w:ascii="Calibri" w:cs="Calibri" w:eastAsia="Calibri" w:hAnsi="Calibri"/>
          <w:sz w:val="22"/>
          <w:szCs w:val="22"/>
          <w:color w:val="auto"/>
        </w:rPr>
        <w:t>billion people” (found online:</w:t>
      </w:r>
    </w:p>
    <w:p>
      <w:pPr>
        <w:ind w:left="1080"/>
        <w:spacing w:after="0"/>
        <w:rPr>
          <w:sz w:val="20"/>
          <w:szCs w:val="20"/>
          <w:color w:val="auto"/>
        </w:rPr>
      </w:pPr>
      <w:r>
        <w:rPr>
          <w:rFonts w:ascii="Calibri" w:cs="Calibri" w:eastAsia="Calibri" w:hAnsi="Calibri"/>
          <w:sz w:val="22"/>
          <w:szCs w:val="22"/>
          <w:color w:val="auto"/>
        </w:rPr>
        <w:t>https://motherboard.vice.com/en_us/article/xwk9zd/how-facebook-content-</w:t>
      </w:r>
    </w:p>
    <w:p>
      <w:pPr>
        <w:ind w:left="1080"/>
        <w:spacing w:after="0"/>
        <w:rPr>
          <w:sz w:val="20"/>
          <w:szCs w:val="20"/>
          <w:color w:val="auto"/>
        </w:rPr>
      </w:pPr>
      <w:r>
        <w:rPr>
          <w:rFonts w:ascii="Calibri" w:cs="Calibri" w:eastAsia="Calibri" w:hAnsi="Calibri"/>
          <w:sz w:val="22"/>
          <w:szCs w:val="22"/>
          <w:color w:val="auto"/>
        </w:rPr>
        <w:t>moderation-works)</w:t>
      </w:r>
    </w:p>
    <w:p>
      <w:pPr>
        <w:sectPr>
          <w:pgSz w:w="12240" w:h="15840" w:orient="portrait"/>
          <w:cols w:equalWidth="0" w:num="1">
            <w:col w:w="9360"/>
          </w:cols>
          <w:pgMar w:left="1440" w:top="706" w:right="1440" w:bottom="230" w:gutter="0" w:footer="0" w:header="0"/>
        </w:sectPr>
      </w:pPr>
    </w:p>
    <w:p>
      <w:pPr>
        <w:spacing w:after="0" w:line="200" w:lineRule="exact"/>
        <w:rPr>
          <w:sz w:val="20"/>
          <w:szCs w:val="20"/>
          <w:color w:val="auto"/>
        </w:rPr>
      </w:pPr>
    </w:p>
    <w:p>
      <w:pPr>
        <w:spacing w:after="0" w:line="222"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2</w:t>
      </w:r>
    </w:p>
    <w:p>
      <w:pPr>
        <w:sectPr>
          <w:pgSz w:w="12240" w:h="15840" w:orient="portrait"/>
          <w:cols w:equalWidth="0" w:num="1">
            <w:col w:w="9360"/>
          </w:cols>
          <w:pgMar w:left="1440" w:top="706" w:right="1440" w:bottom="230" w:gutter="0" w:footer="0" w:header="0"/>
          <w:type w:val="continuous"/>
        </w:sectPr>
      </w:pPr>
    </w:p>
    <w:bookmarkStart w:id="2" w:name="page3"/>
    <w:bookmarkEnd w:id="2"/>
    <w:p>
      <w:pPr>
        <w:jc w:val="right"/>
        <w:ind w:right="36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75" w:lineRule="exact"/>
        <w:rPr>
          <w:sz w:val="20"/>
          <w:szCs w:val="20"/>
          <w:color w:val="auto"/>
        </w:rPr>
      </w:pPr>
    </w:p>
    <w:p>
      <w:pPr>
        <w:ind w:left="1080" w:right="1340" w:hanging="359"/>
        <w:spacing w:after="0" w:line="244" w:lineRule="auto"/>
        <w:rPr>
          <w:sz w:val="20"/>
          <w:szCs w:val="20"/>
          <w:color w:val="auto"/>
        </w:rPr>
      </w:pPr>
      <w:r>
        <w:rPr>
          <w:rFonts w:ascii="Calibri" w:cs="Calibri" w:eastAsia="Calibri" w:hAnsi="Calibri"/>
          <w:sz w:val="22"/>
          <w:szCs w:val="22"/>
          <w:color w:val="auto"/>
        </w:rPr>
        <w:t>Oliver, K. “Form and function of church websites: Mini-lecture” (found online: https://motherboard.vice.com/en_us/article/xwk9zd/how-facebook-content-moderation-works)</w:t>
      </w:r>
    </w:p>
    <w:p>
      <w:pPr>
        <w:spacing w:after="0" w:line="3"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Oliver, K. “Toward digital literacies as markers of professional competency</w:t>
      </w:r>
    </w:p>
    <w:p>
      <w:pPr>
        <w:ind w:left="1080" w:right="960" w:hanging="359"/>
        <w:spacing w:after="0"/>
        <w:rPr>
          <w:sz w:val="20"/>
          <w:szCs w:val="20"/>
          <w:color w:val="auto"/>
        </w:rPr>
      </w:pPr>
      <w:r>
        <w:rPr>
          <w:rFonts w:ascii="Calibri" w:cs="Calibri" w:eastAsia="Calibri" w:hAnsi="Calibri"/>
          <w:sz w:val="22"/>
          <w:szCs w:val="22"/>
          <w:color w:val="auto"/>
        </w:rPr>
        <w:t xml:space="preserve">for public-facing religious leadership in the new media age,” paper delivered to the International Society for Media, Religion and Culture (August 2018) (found online: </w:t>
      </w:r>
      <w:r>
        <w:rPr>
          <w:rFonts w:ascii="Calibri" w:cs="Calibri" w:eastAsia="Calibri" w:hAnsi="Calibri"/>
          <w:sz w:val="22"/>
          <w:szCs w:val="22"/>
          <w:u w:val="single" w:color="auto"/>
          <w:color w:val="0000FF"/>
        </w:rPr>
        <w:t>bit.ly/ISMRC_KMO</w:t>
      </w:r>
      <w:r>
        <w:rPr>
          <w:rFonts w:ascii="Calibri" w:cs="Calibri" w:eastAsia="Calibri" w:hAnsi="Calibri"/>
          <w:sz w:val="22"/>
          <w:szCs w:val="22"/>
          <w:color w:val="000000"/>
        </w:rPr>
        <w:t>)</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Pew Report on Activism in the Social Media Age, July 2018 (found online:</w:t>
      </w:r>
    </w:p>
    <w:p>
      <w:pPr>
        <w:ind w:left="1080"/>
        <w:spacing w:after="0" w:line="236" w:lineRule="auto"/>
        <w:rPr>
          <w:sz w:val="20"/>
          <w:szCs w:val="20"/>
          <w:color w:val="auto"/>
        </w:rPr>
      </w:pPr>
      <w:r>
        <w:rPr>
          <w:rFonts w:ascii="Calibri" w:cs="Calibri" w:eastAsia="Calibri" w:hAnsi="Calibri"/>
          <w:sz w:val="22"/>
          <w:szCs w:val="22"/>
          <w:color w:val="auto"/>
        </w:rPr>
        <w:t>http://assets.pewresearch.org/wp-</w:t>
      </w:r>
    </w:p>
    <w:p>
      <w:pPr>
        <w:ind w:left="1080"/>
        <w:spacing w:after="0"/>
        <w:rPr>
          <w:sz w:val="20"/>
          <w:szCs w:val="20"/>
          <w:color w:val="auto"/>
        </w:rPr>
      </w:pPr>
      <w:r>
        <w:rPr>
          <w:rFonts w:ascii="Calibri" w:cs="Calibri" w:eastAsia="Calibri" w:hAnsi="Calibri"/>
          <w:sz w:val="22"/>
          <w:szCs w:val="22"/>
          <w:color w:val="auto"/>
        </w:rPr>
        <w:t>content/uploads/sites/14/2018/07/11095520/PI_2018.07.11_social-</w:t>
      </w:r>
    </w:p>
    <w:p>
      <w:pPr>
        <w:ind w:left="1080"/>
        <w:spacing w:after="0"/>
        <w:rPr>
          <w:sz w:val="20"/>
          <w:szCs w:val="20"/>
          <w:color w:val="auto"/>
        </w:rPr>
      </w:pPr>
      <w:r>
        <w:rPr>
          <w:rFonts w:ascii="Calibri" w:cs="Calibri" w:eastAsia="Calibri" w:hAnsi="Calibri"/>
          <w:sz w:val="22"/>
          <w:szCs w:val="22"/>
          <w:color w:val="auto"/>
        </w:rPr>
        <w:t>activism_FINAL.pdf)</w:t>
      </w:r>
    </w:p>
    <w:p>
      <w:pPr>
        <w:ind w:left="1080" w:right="1500" w:hanging="359"/>
        <w:spacing w:after="0"/>
        <w:rPr>
          <w:sz w:val="20"/>
          <w:szCs w:val="20"/>
          <w:color w:val="auto"/>
        </w:rPr>
      </w:pPr>
      <w:r>
        <w:rPr>
          <w:rFonts w:ascii="Calibri" w:cs="Calibri" w:eastAsia="Calibri" w:hAnsi="Calibri"/>
          <w:sz w:val="22"/>
          <w:szCs w:val="22"/>
          <w:color w:val="auto"/>
        </w:rPr>
        <w:t xml:space="preserve">Ripley, A. “Complicating the narratives” (found online: </w:t>
      </w:r>
      <w:r>
        <w:rPr>
          <w:rFonts w:ascii="Calibri" w:cs="Calibri" w:eastAsia="Calibri" w:hAnsi="Calibri"/>
          <w:sz w:val="22"/>
          <w:szCs w:val="22"/>
          <w:u w:val="single" w:color="auto"/>
          <w:color w:val="0000FF"/>
        </w:rPr>
        <w:t>https://thewholestory.solutionsjournalism.org/complicating-the-narratives-b91ea06ddf63</w:t>
      </w:r>
      <w:r>
        <w:rPr>
          <w:rFonts w:ascii="Calibri" w:cs="Calibri" w:eastAsia="Calibri" w:hAnsi="Calibri"/>
          <w:sz w:val="22"/>
          <w:szCs w:val="22"/>
          <w:color w:val="000000"/>
        </w:rPr>
        <w:t>)</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Sanders, S. “NPR One Minute: Interview with Nadine Strossen: (found online:</w:t>
      </w:r>
    </w:p>
    <w:p>
      <w:pPr>
        <w:ind w:left="1080"/>
        <w:spacing w:after="0"/>
        <w:rPr>
          <w:sz w:val="20"/>
          <w:szCs w:val="20"/>
          <w:color w:val="auto"/>
        </w:rPr>
      </w:pPr>
      <w:r>
        <w:rPr>
          <w:rFonts w:ascii="Calibri" w:cs="Calibri" w:eastAsia="Calibri" w:hAnsi="Calibri"/>
          <w:sz w:val="22"/>
          <w:szCs w:val="22"/>
          <w:u w:val="single" w:color="auto"/>
          <w:color w:val="0000FF"/>
        </w:rPr>
        <w:t>https://www.npr.org/templates/transcript/transcript.php?storyId=616085863</w:t>
      </w:r>
      <w:r>
        <w:rPr>
          <w:rFonts w:ascii="Calibri" w:cs="Calibri" w:eastAsia="Calibri" w:hAnsi="Calibri"/>
          <w:sz w:val="22"/>
          <w:szCs w:val="22"/>
          <w:color w:val="000000"/>
        </w:rPr>
        <w:t>)</w:t>
      </w:r>
    </w:p>
    <w:p>
      <w:pPr>
        <w:ind w:left="1080" w:right="780" w:hanging="359"/>
        <w:spacing w:after="0" w:line="244" w:lineRule="auto"/>
        <w:rPr>
          <w:sz w:val="20"/>
          <w:szCs w:val="20"/>
          <w:color w:val="auto"/>
        </w:rPr>
      </w:pPr>
      <w:r>
        <w:rPr>
          <w:rFonts w:ascii="Calibri" w:cs="Calibri" w:eastAsia="Calibri" w:hAnsi="Calibri"/>
          <w:sz w:val="22"/>
          <w:szCs w:val="22"/>
          <w:color w:val="auto"/>
        </w:rPr>
        <w:t xml:space="preserve">Tripodi, F. “Searching for alternative facts: Analyzing scriptural inference in conservative news practices,” in Data&amp;Society (found online: </w:t>
      </w:r>
      <w:r>
        <w:rPr>
          <w:rFonts w:ascii="Calibri" w:cs="Calibri" w:eastAsia="Calibri" w:hAnsi="Calibri"/>
          <w:sz w:val="22"/>
          <w:szCs w:val="22"/>
          <w:u w:val="single" w:color="auto"/>
          <w:color w:val="0000FF"/>
        </w:rPr>
        <w:t>https://datasociety.net/output/searching-for-alternative-facts/</w:t>
      </w:r>
      <w:r>
        <w:rPr>
          <w:rFonts w:ascii="Calibri" w:cs="Calibri" w:eastAsia="Calibri" w:hAnsi="Calibri"/>
          <w:sz w:val="22"/>
          <w:szCs w:val="22"/>
          <w:color w:val="000000"/>
        </w:rPr>
        <w:t>)</w:t>
      </w:r>
    </w:p>
    <w:p>
      <w:pPr>
        <w:spacing w:after="0" w:line="200" w:lineRule="exact"/>
        <w:rPr>
          <w:sz w:val="20"/>
          <w:szCs w:val="20"/>
          <w:color w:val="auto"/>
        </w:rPr>
      </w:pPr>
    </w:p>
    <w:p>
      <w:pPr>
        <w:spacing w:after="0" w:line="299" w:lineRule="exact"/>
        <w:rPr>
          <w:sz w:val="20"/>
          <w:szCs w:val="20"/>
          <w:color w:val="auto"/>
        </w:rPr>
      </w:pPr>
    </w:p>
    <w:p>
      <w:pPr>
        <w:ind w:left="360"/>
        <w:spacing w:after="0"/>
        <w:rPr>
          <w:sz w:val="20"/>
          <w:szCs w:val="20"/>
          <w:color w:val="auto"/>
        </w:rPr>
      </w:pPr>
      <w:r>
        <w:rPr>
          <w:rFonts w:ascii="Calibri" w:cs="Calibri" w:eastAsia="Calibri" w:hAnsi="Calibri"/>
          <w:sz w:val="28"/>
          <w:szCs w:val="28"/>
          <w:b w:val="1"/>
          <w:bCs w:val="1"/>
          <w:color w:val="C0504D"/>
        </w:rPr>
        <w:t>PEDAGOGICAL APPROACH</w:t>
      </w:r>
    </w:p>
    <w:p>
      <w:pPr>
        <w:spacing w:after="0" w:line="278" w:lineRule="exact"/>
        <w:rPr>
          <w:sz w:val="20"/>
          <w:szCs w:val="20"/>
          <w:color w:val="auto"/>
        </w:rPr>
      </w:pPr>
    </w:p>
    <w:p>
      <w:pPr>
        <w:ind w:left="360" w:right="380"/>
        <w:spacing w:after="0" w:line="244" w:lineRule="auto"/>
        <w:rPr>
          <w:sz w:val="20"/>
          <w:szCs w:val="20"/>
          <w:color w:val="auto"/>
        </w:rPr>
      </w:pPr>
      <w:r>
        <w:rPr>
          <w:rFonts w:ascii="Calibri" w:cs="Calibri" w:eastAsia="Calibri" w:hAnsi="Calibri"/>
          <w:sz w:val="22"/>
          <w:szCs w:val="22"/>
          <w:color w:val="auto"/>
        </w:rPr>
        <w:t>This course uses a combination of experiential engagement, cognitive study, and creative production assignments to support students in meeting the learning goals. It is offered in the fall of 2018 as an online course. Each week there will be a variety of content presentation, production exercises, and opportunities to participate in either asynchronous or synchronous conversation. We will record any synchronous sessions so that time zone differences and professional commitments will not unduly exclude students.</w:t>
      </w:r>
    </w:p>
    <w:p>
      <w:pPr>
        <w:spacing w:after="0" w:line="233" w:lineRule="exact"/>
        <w:rPr>
          <w:sz w:val="20"/>
          <w:szCs w:val="20"/>
          <w:color w:val="auto"/>
        </w:rPr>
      </w:pPr>
    </w:p>
    <w:p>
      <w:pPr>
        <w:ind w:left="360"/>
        <w:spacing w:after="0"/>
        <w:rPr>
          <w:sz w:val="20"/>
          <w:szCs w:val="20"/>
          <w:color w:val="auto"/>
        </w:rPr>
      </w:pPr>
      <w:r>
        <w:rPr>
          <w:rFonts w:ascii="Calibri" w:cs="Calibri" w:eastAsia="Calibri" w:hAnsi="Calibri"/>
          <w:sz w:val="28"/>
          <w:szCs w:val="28"/>
          <w:b w:val="1"/>
          <w:bCs w:val="1"/>
          <w:color w:val="C0504D"/>
        </w:rPr>
        <w:t>REQUIRED ASSIGNMENTS</w:t>
      </w:r>
    </w:p>
    <w:p>
      <w:pPr>
        <w:spacing w:after="0" w:line="348"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943634"/>
        </w:rPr>
        <w:t>Reading guide quizzes</w:t>
      </w:r>
    </w:p>
    <w:p>
      <w:pPr>
        <w:spacing w:after="0" w:line="271" w:lineRule="exact"/>
        <w:rPr>
          <w:sz w:val="20"/>
          <w:szCs w:val="20"/>
          <w:color w:val="auto"/>
        </w:rPr>
      </w:pPr>
    </w:p>
    <w:p>
      <w:pPr>
        <w:ind w:left="360" w:right="380"/>
        <w:spacing w:after="0" w:line="245" w:lineRule="auto"/>
        <w:rPr>
          <w:sz w:val="20"/>
          <w:szCs w:val="20"/>
          <w:color w:val="auto"/>
        </w:rPr>
      </w:pPr>
      <w:r>
        <w:rPr>
          <w:rFonts w:ascii="Calibri" w:cs="Calibri" w:eastAsia="Calibri" w:hAnsi="Calibri"/>
          <w:sz w:val="22"/>
          <w:szCs w:val="22"/>
          <w:color w:val="auto"/>
        </w:rPr>
        <w:t>There are three short, multiple-choice, computer-graded reading quizzes to support your work with the books we are reading. These quizzes must be completed by the deadlines specified, but can be taken at a time you choose up until that deadline, and with whatever resources open in front of you that you wish to use. They function primarily as a way to “check” that you are comprehending this content.</w:t>
      </w:r>
    </w:p>
    <w:p>
      <w:pPr>
        <w:spacing w:after="0" w:line="240"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943634"/>
        </w:rPr>
        <w:t>Production assignments</w:t>
      </w:r>
    </w:p>
    <w:p>
      <w:pPr>
        <w:spacing w:after="0" w:line="271" w:lineRule="exact"/>
        <w:rPr>
          <w:sz w:val="20"/>
          <w:szCs w:val="20"/>
          <w:color w:val="auto"/>
        </w:rPr>
      </w:pPr>
    </w:p>
    <w:p>
      <w:pPr>
        <w:ind w:left="360" w:right="560"/>
        <w:spacing w:after="0" w:line="244" w:lineRule="auto"/>
        <w:rPr>
          <w:sz w:val="20"/>
          <w:szCs w:val="20"/>
          <w:color w:val="auto"/>
        </w:rPr>
      </w:pPr>
      <w:r>
        <w:rPr>
          <w:rFonts w:ascii="Calibri" w:cs="Calibri" w:eastAsia="Calibri" w:hAnsi="Calibri"/>
          <w:sz w:val="22"/>
          <w:szCs w:val="22"/>
          <w:color w:val="auto"/>
        </w:rPr>
        <w:t>Early in the semester students will create a blog and learn how to use a newsreader to read their colleagues’ blogs. Each student’s blog will then become a container for the rest of their production assignments. During the semester students will: (1) use flipgrid to introduce themselves, (2) set up a news reader, (3) create a blog, (4) do a photo reflection exercise, (5) create an infographic suitable for inclusion in a church publication or a meme for social media,</w:t>
      </w:r>
    </w:p>
    <w:p>
      <w:pPr>
        <w:sectPr>
          <w:pgSz w:w="12240" w:h="15840" w:orient="portrait"/>
          <w:cols w:equalWidth="0" w:num="1">
            <w:col w:w="9360"/>
          </w:cols>
          <w:pgMar w:left="1440" w:top="706" w:right="1440" w:bottom="230" w:gutter="0" w:footer="0" w:header="0"/>
        </w:sectPr>
      </w:pPr>
    </w:p>
    <w:p>
      <w:pPr>
        <w:spacing w:after="0" w:line="200" w:lineRule="exact"/>
        <w:rPr>
          <w:sz w:val="20"/>
          <w:szCs w:val="20"/>
          <w:color w:val="auto"/>
        </w:rPr>
      </w:pPr>
    </w:p>
    <w:p>
      <w:pPr>
        <w:spacing w:after="0" w:line="323"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3</w:t>
      </w:r>
    </w:p>
    <w:p>
      <w:pPr>
        <w:sectPr>
          <w:pgSz w:w="12240" w:h="15840" w:orient="portrait"/>
          <w:cols w:equalWidth="0" w:num="1">
            <w:col w:w="9360"/>
          </w:cols>
          <w:pgMar w:left="1440" w:top="706" w:right="1440" w:bottom="230" w:gutter="0" w:footer="0" w:header="0"/>
          <w:type w:val="continuous"/>
        </w:sectPr>
      </w:pPr>
    </w:p>
    <w:bookmarkStart w:id="3" w:name="page4"/>
    <w:bookmarkEnd w:id="3"/>
    <w:p>
      <w:pPr>
        <w:jc w:val="right"/>
        <w:ind w:right="36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75" w:lineRule="exact"/>
        <w:rPr>
          <w:sz w:val="20"/>
          <w:szCs w:val="20"/>
          <w:color w:val="auto"/>
        </w:rPr>
      </w:pPr>
    </w:p>
    <w:p>
      <w:pPr>
        <w:ind w:left="360" w:right="700"/>
        <w:spacing w:after="0" w:line="263" w:lineRule="auto"/>
        <w:tabs>
          <w:tab w:leader="none" w:pos="653"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create a short animoto video, (7) produce a short podcast, and (8) produce a short vlog or other form of digital video story.</w:t>
      </w:r>
    </w:p>
    <w:p>
      <w:pPr>
        <w:spacing w:after="0" w:line="218" w:lineRule="exact"/>
        <w:rPr>
          <w:sz w:val="20"/>
          <w:szCs w:val="20"/>
          <w:color w:val="auto"/>
        </w:rPr>
      </w:pPr>
    </w:p>
    <w:p>
      <w:pPr>
        <w:ind w:left="360" w:right="700"/>
        <w:spacing w:after="0" w:line="263" w:lineRule="auto"/>
        <w:rPr>
          <w:sz w:val="20"/>
          <w:szCs w:val="20"/>
          <w:color w:val="auto"/>
        </w:rPr>
      </w:pPr>
      <w:r>
        <w:rPr>
          <w:rFonts w:ascii="Calibri" w:cs="Calibri" w:eastAsia="Calibri" w:hAnsi="Calibri"/>
          <w:sz w:val="22"/>
          <w:szCs w:val="22"/>
          <w:color w:val="auto"/>
        </w:rPr>
        <w:t>Final evaluation of work will consider the overall blog (with links within it to all of the specific production assignments) as a whole.</w:t>
      </w:r>
    </w:p>
    <w:p>
      <w:pPr>
        <w:spacing w:after="0" w:line="218" w:lineRule="exact"/>
        <w:rPr>
          <w:sz w:val="20"/>
          <w:szCs w:val="20"/>
          <w:color w:val="auto"/>
        </w:rPr>
      </w:pPr>
    </w:p>
    <w:p>
      <w:pPr>
        <w:ind w:left="360" w:right="580"/>
        <w:spacing w:after="0" w:line="263" w:lineRule="auto"/>
        <w:rPr>
          <w:sz w:val="20"/>
          <w:szCs w:val="20"/>
          <w:color w:val="auto"/>
        </w:rPr>
      </w:pPr>
      <w:r>
        <w:rPr>
          <w:rFonts w:ascii="Calibri" w:cs="Calibri" w:eastAsia="Calibri" w:hAnsi="Calibri"/>
          <w:sz w:val="22"/>
          <w:szCs w:val="22"/>
          <w:color w:val="auto"/>
        </w:rPr>
        <w:t>There will be tutorials available for the production assignments, and additional assistance may be sought from qualified friends and other professionals.</w:t>
      </w:r>
    </w:p>
    <w:p>
      <w:pPr>
        <w:spacing w:after="0" w:line="208" w:lineRule="exact"/>
        <w:rPr>
          <w:sz w:val="20"/>
          <w:szCs w:val="20"/>
          <w:color w:val="auto"/>
        </w:rPr>
      </w:pPr>
    </w:p>
    <w:p>
      <w:pPr>
        <w:ind w:left="360"/>
        <w:spacing w:after="0"/>
        <w:rPr>
          <w:sz w:val="20"/>
          <w:szCs w:val="20"/>
          <w:color w:val="auto"/>
        </w:rPr>
      </w:pPr>
      <w:r>
        <w:rPr>
          <w:rFonts w:ascii="Calibri" w:cs="Calibri" w:eastAsia="Calibri" w:hAnsi="Calibri"/>
          <w:sz w:val="28"/>
          <w:szCs w:val="28"/>
          <w:b w:val="1"/>
          <w:bCs w:val="1"/>
          <w:color w:val="C0504D"/>
        </w:rPr>
        <w:t>GRADING</w:t>
      </w:r>
    </w:p>
    <w:p>
      <w:pPr>
        <w:spacing w:after="0" w:line="278"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Overall grade for the course will be determined using the following percentages:</w:t>
      </w:r>
    </w:p>
    <w:p>
      <w:pPr>
        <w:spacing w:after="0" w:line="264" w:lineRule="exact"/>
        <w:rPr>
          <w:sz w:val="20"/>
          <w:szCs w:val="20"/>
          <w:color w:val="auto"/>
        </w:rPr>
      </w:pPr>
    </w:p>
    <w:tbl>
      <w:tblPr>
        <w:tblLayout w:type="fixed"/>
        <w:tblInd w:w="360" w:type="dxa"/>
        <w:tblCellMar>
          <w:top w:w="0" w:type="dxa"/>
          <w:left w:w="0" w:type="dxa"/>
          <w:bottom w:w="0" w:type="dxa"/>
          <w:right w:w="0" w:type="dxa"/>
        </w:tblCellMar>
      </w:tblPr>
      <w:tr>
        <w:trPr>
          <w:trHeight w:val="269"/>
        </w:trPr>
        <w:tc>
          <w:tcPr>
            <w:tcW w:w="5700" w:type="dxa"/>
            <w:vAlign w:val="bottom"/>
          </w:tcPr>
          <w:p>
            <w:pPr>
              <w:spacing w:after="0"/>
              <w:rPr>
                <w:sz w:val="20"/>
                <w:szCs w:val="20"/>
                <w:color w:val="auto"/>
              </w:rPr>
            </w:pPr>
            <w:r>
              <w:rPr>
                <w:rFonts w:ascii="Calibri" w:cs="Calibri" w:eastAsia="Calibri" w:hAnsi="Calibri"/>
                <w:sz w:val="22"/>
                <w:szCs w:val="22"/>
                <w:color w:val="auto"/>
              </w:rPr>
              <w:t>Online short reading quizzes</w:t>
            </w:r>
          </w:p>
        </w:tc>
        <w:tc>
          <w:tcPr>
            <w:tcW w:w="460" w:type="dxa"/>
            <w:vAlign w:val="bottom"/>
          </w:tcPr>
          <w:p>
            <w:pPr>
              <w:jc w:val="right"/>
              <w:spacing w:after="0"/>
              <w:rPr>
                <w:sz w:val="20"/>
                <w:szCs w:val="20"/>
                <w:color w:val="auto"/>
              </w:rPr>
            </w:pPr>
            <w:r>
              <w:rPr>
                <w:rFonts w:ascii="Calibri" w:cs="Calibri" w:eastAsia="Calibri" w:hAnsi="Calibri"/>
                <w:sz w:val="22"/>
                <w:szCs w:val="22"/>
                <w:color w:val="auto"/>
              </w:rPr>
              <w:t>10%</w:t>
            </w:r>
          </w:p>
        </w:tc>
      </w:tr>
      <w:tr>
        <w:trPr>
          <w:trHeight w:val="269"/>
        </w:trPr>
        <w:tc>
          <w:tcPr>
            <w:tcW w:w="5700" w:type="dxa"/>
            <w:vAlign w:val="bottom"/>
          </w:tcPr>
          <w:p>
            <w:pPr>
              <w:spacing w:after="0"/>
              <w:rPr>
                <w:sz w:val="20"/>
                <w:szCs w:val="20"/>
                <w:color w:val="auto"/>
              </w:rPr>
            </w:pPr>
            <w:r>
              <w:rPr>
                <w:rFonts w:ascii="Calibri" w:cs="Calibri" w:eastAsia="Calibri" w:hAnsi="Calibri"/>
                <w:sz w:val="22"/>
                <w:szCs w:val="22"/>
                <w:color w:val="auto"/>
              </w:rPr>
              <w:t>Participation in tutorials and course conversation</w:t>
            </w:r>
          </w:p>
        </w:tc>
        <w:tc>
          <w:tcPr>
            <w:tcW w:w="460" w:type="dxa"/>
            <w:vAlign w:val="bottom"/>
          </w:tcPr>
          <w:p>
            <w:pPr>
              <w:jc w:val="right"/>
              <w:spacing w:after="0"/>
              <w:rPr>
                <w:sz w:val="20"/>
                <w:szCs w:val="20"/>
                <w:color w:val="auto"/>
              </w:rPr>
            </w:pPr>
            <w:r>
              <w:rPr>
                <w:rFonts w:ascii="Calibri" w:cs="Calibri" w:eastAsia="Calibri" w:hAnsi="Calibri"/>
                <w:sz w:val="22"/>
                <w:szCs w:val="22"/>
                <w:color w:val="auto"/>
              </w:rPr>
              <w:t>10%</w:t>
            </w:r>
          </w:p>
        </w:tc>
      </w:tr>
      <w:tr>
        <w:trPr>
          <w:trHeight w:val="294"/>
        </w:trPr>
        <w:tc>
          <w:tcPr>
            <w:tcW w:w="5700" w:type="dxa"/>
            <w:vAlign w:val="bottom"/>
          </w:tcPr>
          <w:p>
            <w:pPr>
              <w:spacing w:after="0"/>
              <w:rPr>
                <w:sz w:val="20"/>
                <w:szCs w:val="20"/>
                <w:color w:val="auto"/>
              </w:rPr>
            </w:pPr>
            <w:r>
              <w:rPr>
                <w:rFonts w:ascii="Calibri" w:cs="Calibri" w:eastAsia="Calibri" w:hAnsi="Calibri"/>
                <w:sz w:val="22"/>
                <w:szCs w:val="22"/>
                <w:color w:val="auto"/>
              </w:rPr>
              <w:t>Short production assignments (eight, each one counts for 10%)</w:t>
            </w:r>
          </w:p>
        </w:tc>
        <w:tc>
          <w:tcPr>
            <w:tcW w:w="460" w:type="dxa"/>
            <w:vAlign w:val="bottom"/>
          </w:tcPr>
          <w:p>
            <w:pPr>
              <w:jc w:val="right"/>
              <w:spacing w:after="0"/>
              <w:rPr>
                <w:sz w:val="20"/>
                <w:szCs w:val="20"/>
                <w:color w:val="auto"/>
              </w:rPr>
            </w:pPr>
            <w:r>
              <w:rPr>
                <w:rFonts w:ascii="Calibri" w:cs="Calibri" w:eastAsia="Calibri" w:hAnsi="Calibri"/>
                <w:sz w:val="22"/>
                <w:szCs w:val="22"/>
                <w:color w:val="auto"/>
              </w:rPr>
              <w:t>80%</w:t>
            </w:r>
          </w:p>
        </w:tc>
      </w:tr>
    </w:tbl>
    <w:p>
      <w:pPr>
        <w:spacing w:after="0" w:line="243" w:lineRule="exact"/>
        <w:rPr>
          <w:sz w:val="20"/>
          <w:szCs w:val="20"/>
          <w:color w:val="auto"/>
        </w:rPr>
      </w:pPr>
    </w:p>
    <w:p>
      <w:pPr>
        <w:ind w:left="360" w:right="540"/>
        <w:spacing w:after="0" w:line="263" w:lineRule="auto"/>
        <w:rPr>
          <w:sz w:val="20"/>
          <w:szCs w:val="20"/>
          <w:color w:val="auto"/>
        </w:rPr>
      </w:pPr>
      <w:r>
        <w:rPr>
          <w:rFonts w:ascii="Calibri" w:cs="Calibri" w:eastAsia="Calibri" w:hAnsi="Calibri"/>
          <w:sz w:val="22"/>
          <w:szCs w:val="22"/>
          <w:color w:val="auto"/>
        </w:rPr>
        <w:t>I will use the following general rubric for assessing specific work in the course, and you will see these numbers on assignments I return to you.</w:t>
      </w:r>
    </w:p>
    <w:p>
      <w:pPr>
        <w:spacing w:after="0" w:line="218"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Marginal/Passing - 4 (C-)</w:t>
      </w:r>
    </w:p>
    <w:p>
      <w:pPr>
        <w:spacing w:after="0" w:line="16" w:lineRule="exact"/>
        <w:rPr>
          <w:sz w:val="20"/>
          <w:szCs w:val="20"/>
          <w:color w:val="auto"/>
        </w:rPr>
      </w:pPr>
    </w:p>
    <w:p>
      <w:pPr>
        <w:ind w:left="360" w:right="400"/>
        <w:spacing w:after="0" w:line="244" w:lineRule="auto"/>
        <w:rPr>
          <w:sz w:val="20"/>
          <w:szCs w:val="20"/>
          <w:color w:val="auto"/>
        </w:rPr>
      </w:pPr>
      <w:r>
        <w:rPr>
          <w:rFonts w:ascii="Calibri" w:cs="Calibri" w:eastAsia="Calibri" w:hAnsi="Calibri"/>
          <w:sz w:val="22"/>
          <w:szCs w:val="22"/>
          <w:color w:val="auto"/>
        </w:rPr>
        <w:t>A good general understanding of the required knowledge, attitudes, and skills, plus the ability to apply them effectively in normal situations. There is some evidence of the skills of analysis, synthesis, and evaluation. The student fulfills all of the requirements of the lesson.</w:t>
      </w:r>
    </w:p>
    <w:p>
      <w:pPr>
        <w:spacing w:after="0" w:line="240"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Passing - 5 (C+)</w:t>
      </w:r>
    </w:p>
    <w:p>
      <w:pPr>
        <w:spacing w:after="0" w:line="16" w:lineRule="exact"/>
        <w:rPr>
          <w:sz w:val="20"/>
          <w:szCs w:val="20"/>
          <w:color w:val="auto"/>
        </w:rPr>
      </w:pPr>
    </w:p>
    <w:p>
      <w:pPr>
        <w:ind w:left="360" w:right="460"/>
        <w:spacing w:after="0" w:line="243" w:lineRule="auto"/>
        <w:rPr>
          <w:sz w:val="20"/>
          <w:szCs w:val="20"/>
          <w:color w:val="auto"/>
        </w:rPr>
      </w:pPr>
      <w:r>
        <w:rPr>
          <w:rFonts w:ascii="Calibri" w:cs="Calibri" w:eastAsia="Calibri" w:hAnsi="Calibri"/>
          <w:sz w:val="22"/>
          <w:szCs w:val="22"/>
          <w:color w:val="auto"/>
        </w:rPr>
        <w:t>A consistent and thorough understanding of the required knowledge, attitudes and skills, and the ability to apply them in a variety of situations. The student generally shows evidence of analysis, synthesis, and evaluation where appropriate and occasionally demonstrates originality and insight. The student produces work of consistent quality and works independently.</w:t>
      </w:r>
    </w:p>
    <w:p>
      <w:pPr>
        <w:spacing w:after="0" w:line="240"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High Passing - 6 (B)</w:t>
      </w:r>
    </w:p>
    <w:p>
      <w:pPr>
        <w:spacing w:after="0" w:line="16" w:lineRule="exact"/>
        <w:rPr>
          <w:sz w:val="20"/>
          <w:szCs w:val="20"/>
          <w:color w:val="auto"/>
        </w:rPr>
      </w:pPr>
    </w:p>
    <w:p>
      <w:pPr>
        <w:ind w:left="360" w:right="460"/>
        <w:spacing w:after="0" w:line="241" w:lineRule="auto"/>
        <w:rPr>
          <w:sz w:val="20"/>
          <w:szCs w:val="20"/>
          <w:color w:val="auto"/>
        </w:rPr>
      </w:pPr>
      <w:r>
        <w:rPr>
          <w:rFonts w:ascii="Calibri" w:cs="Calibri" w:eastAsia="Calibri" w:hAnsi="Calibri"/>
          <w:sz w:val="22"/>
          <w:szCs w:val="22"/>
          <w:color w:val="auto"/>
        </w:rPr>
        <w:t>A consistent and thorough understanding of the required knowledge, attitudes and skills, and the ability to apply them in a wide variety of situations. There is consistent evidence of analysis, synthesis, and evaluation where appropriate. The student generally demonstrates insight, produces work of quality, meets the expectations of the lesson at a high level, and shows some evidence of originality.</w:t>
      </w:r>
    </w:p>
    <w:p>
      <w:pPr>
        <w:spacing w:after="0" w:line="244"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Superior work - 7 (A)</w:t>
      </w:r>
    </w:p>
    <w:p>
      <w:pPr>
        <w:spacing w:after="0" w:line="16" w:lineRule="exact"/>
        <w:rPr>
          <w:sz w:val="20"/>
          <w:szCs w:val="20"/>
          <w:color w:val="auto"/>
        </w:rPr>
      </w:pPr>
    </w:p>
    <w:p>
      <w:pPr>
        <w:ind w:left="360" w:right="380"/>
        <w:spacing w:after="0" w:line="241" w:lineRule="auto"/>
        <w:rPr>
          <w:sz w:val="20"/>
          <w:szCs w:val="20"/>
          <w:color w:val="auto"/>
        </w:rPr>
      </w:pPr>
      <w:r>
        <w:rPr>
          <w:rFonts w:ascii="Calibri" w:cs="Calibri" w:eastAsia="Calibri" w:hAnsi="Calibri"/>
          <w:sz w:val="22"/>
          <w:szCs w:val="22"/>
          <w:color w:val="auto"/>
        </w:rPr>
        <w:t>A consistent and thorough understanding of the required knowledge and skills, and the ability to apply them almost faultlessly in a wide variety of situations. There is consistent evidence of analysis, synthesis, and evaluation where appropriate. The student consistently demonstrates originality and insight and always produces work of high quality. The student is able to teach necessary skills to another student. The student works beyond the expectations of the lesson, and uses original ideas and concepts.</w:t>
      </w:r>
    </w:p>
    <w:p>
      <w:pPr>
        <w:sectPr>
          <w:pgSz w:w="12240" w:h="15840" w:orient="portrait"/>
          <w:cols w:equalWidth="0" w:num="1">
            <w:col w:w="9360"/>
          </w:cols>
          <w:pgMar w:left="1440" w:top="706" w:right="1440" w:bottom="23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4</w:t>
      </w:r>
    </w:p>
    <w:p>
      <w:pPr>
        <w:sectPr>
          <w:pgSz w:w="12240" w:h="15840" w:orient="portrait"/>
          <w:cols w:equalWidth="0" w:num="1">
            <w:col w:w="9360"/>
          </w:cols>
          <w:pgMar w:left="1440" w:top="706" w:right="1440" w:bottom="230" w:gutter="0" w:footer="0" w:header="0"/>
          <w:type w:val="continuous"/>
        </w:sectPr>
      </w:pPr>
    </w:p>
    <w:bookmarkStart w:id="4" w:name="page5"/>
    <w:bookmarkEnd w:id="4"/>
    <w:p>
      <w:pPr>
        <w:ind w:left="784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360"/>
        <w:spacing w:after="0"/>
        <w:rPr>
          <w:sz w:val="20"/>
          <w:szCs w:val="20"/>
          <w:color w:val="auto"/>
        </w:rPr>
      </w:pPr>
      <w:r>
        <w:rPr>
          <w:rFonts w:ascii="Calibri" w:cs="Calibri" w:eastAsia="Calibri" w:hAnsi="Calibri"/>
          <w:sz w:val="28"/>
          <w:szCs w:val="28"/>
          <w:b w:val="1"/>
          <w:bCs w:val="1"/>
          <w:color w:val="C0504D"/>
        </w:rPr>
        <w:t>COURSE SCHEDULE</w:t>
      </w:r>
    </w:p>
    <w:p>
      <w:pPr>
        <w:spacing w:after="0" w:line="350"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A word about scheduling:</w:t>
      </w:r>
    </w:p>
    <w:p>
      <w:pPr>
        <w:spacing w:after="0" w:line="269" w:lineRule="exact"/>
        <w:rPr>
          <w:sz w:val="20"/>
          <w:szCs w:val="20"/>
          <w:color w:val="auto"/>
        </w:rPr>
      </w:pPr>
    </w:p>
    <w:p>
      <w:pPr>
        <w:ind w:left="360" w:right="560"/>
        <w:spacing w:after="0" w:line="244" w:lineRule="auto"/>
        <w:rPr>
          <w:sz w:val="20"/>
          <w:szCs w:val="20"/>
          <w:color w:val="auto"/>
        </w:rPr>
      </w:pPr>
      <w:r>
        <w:rPr>
          <w:rFonts w:ascii="Calibri" w:cs="Calibri" w:eastAsia="Calibri" w:hAnsi="Calibri"/>
          <w:sz w:val="22"/>
          <w:szCs w:val="22"/>
          <w:color w:val="auto"/>
        </w:rPr>
        <w:t>The calendar below notes the basic themes of the course for each week, and specifies which assignments are due at which times. I have framed these units with the idea that new content is made available on Monday, and all assignments will be due no later than Friday at midnight central time. There will be a synchronous discussion group held each Friday morning via zoom at 8 am central time. There will also be an asynchronous online forum if you prefer that modality for discussion. You must participate in one or the other each week.</w:t>
      </w:r>
    </w:p>
    <w:p>
      <w:pPr>
        <w:spacing w:after="0" w:line="243" w:lineRule="exact"/>
        <w:rPr>
          <w:sz w:val="20"/>
          <w:szCs w:val="20"/>
          <w:color w:val="auto"/>
        </w:rPr>
      </w:pPr>
    </w:p>
    <w:p>
      <w:pPr>
        <w:ind w:left="360" w:right="580"/>
        <w:spacing w:after="0" w:line="262" w:lineRule="auto"/>
        <w:rPr>
          <w:sz w:val="20"/>
          <w:szCs w:val="20"/>
          <w:color w:val="auto"/>
        </w:rPr>
      </w:pPr>
      <w:r>
        <w:rPr>
          <w:rFonts w:ascii="Calibri" w:cs="Calibri" w:eastAsia="Calibri" w:hAnsi="Calibri"/>
          <w:sz w:val="22"/>
          <w:szCs w:val="22"/>
          <w:color w:val="auto"/>
        </w:rPr>
        <w:t>Please note that with a Monday focus, we will be meeting on October 15 (just prior to reading days), and there will be an extensive break for Thanksgiving in late November, with new content on November 12</w:t>
      </w:r>
      <w:r>
        <w:rPr>
          <w:rFonts w:ascii="Calibri" w:cs="Calibri" w:eastAsia="Calibri" w:hAnsi="Calibri"/>
          <w:sz w:val="27"/>
          <w:szCs w:val="27"/>
          <w:color w:val="auto"/>
          <w:vertAlign w:val="superscript"/>
        </w:rPr>
        <w:t>th</w:t>
      </w:r>
      <w:r>
        <w:rPr>
          <w:rFonts w:ascii="Calibri" w:cs="Calibri" w:eastAsia="Calibri" w:hAnsi="Calibri"/>
          <w:sz w:val="22"/>
          <w:szCs w:val="22"/>
          <w:color w:val="auto"/>
        </w:rPr>
        <w:t xml:space="preserve"> but no new content after that until December 3.</w:t>
      </w:r>
    </w:p>
    <w:p>
      <w:pPr>
        <w:spacing w:after="0" w:line="167" w:lineRule="exact"/>
        <w:rPr>
          <w:sz w:val="20"/>
          <w:szCs w:val="20"/>
          <w:color w:val="auto"/>
        </w:rPr>
      </w:pPr>
    </w:p>
    <w:p>
      <w:pPr>
        <w:ind w:left="360"/>
        <w:spacing w:after="0"/>
        <w:rPr>
          <w:sz w:val="20"/>
          <w:szCs w:val="20"/>
          <w:color w:val="auto"/>
        </w:rPr>
      </w:pPr>
      <w:r>
        <w:rPr>
          <w:sz w:val="1"/>
          <w:szCs w:val="1"/>
          <w:color w:val="auto"/>
        </w:rPr>
        <w:drawing>
          <wp:inline distT="0" distB="0" distL="0" distR="0">
            <wp:extent cx="63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350" cy="2286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September 4            </w:t>
      </w:r>
      <w:r>
        <w:rPr>
          <w:sz w:val="1"/>
          <w:szCs w:val="1"/>
          <w:color w:val="auto"/>
        </w:rPr>
        <w:drawing>
          <wp:inline distT="0" distB="0" distL="0" distR="0">
            <wp:extent cx="63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6350" cy="228600"/>
                    </a:xfrm>
                    <a:prstGeom prst="rect">
                      <a:avLst/>
                    </a:prstGeom>
                    <a:noFill/>
                    <a:ln>
                      <a:noFill/>
                    </a:ln>
                  </pic:spPr>
                </pic:pic>
              </a:graphicData>
            </a:graphic>
          </wp:inline>
        </w:drawing>
        <w:drawing>
          <wp:inline distT="0" distB="0" distL="0" distR="0">
            <wp:extent cx="63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6350" cy="2286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Introductions and orientation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-234315</wp:posOffset>
            </wp:positionV>
            <wp:extent cx="5949950" cy="2406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5949950" cy="240665"/>
                    </a:xfrm>
                    <a:prstGeom prst="rect">
                      <a:avLst/>
                    </a:prstGeom>
                    <a:noFill/>
                  </pic:spPr>
                </pic:pic>
              </a:graphicData>
            </a:graphic>
          </wp:anchor>
        </w:drawing>
      </w:r>
    </w:p>
    <w:p>
      <w:pPr>
        <w:ind w:left="3480" w:right="40"/>
        <w:spacing w:after="0" w:line="242" w:lineRule="auto"/>
        <w:rPr>
          <w:sz w:val="20"/>
          <w:szCs w:val="20"/>
          <w:color w:val="auto"/>
        </w:rPr>
      </w:pPr>
      <w:r>
        <w:rPr>
          <w:rFonts w:ascii="Calibri" w:cs="Calibri" w:eastAsia="Calibri" w:hAnsi="Calibri"/>
          <w:sz w:val="22"/>
          <w:szCs w:val="22"/>
          <w:color w:val="auto"/>
        </w:rPr>
        <w:t>During this week students need to agree to a shared covenant for engagement in the course, as well as sign a waiver that makes clear they will be using public social media as part of course content. Assignment: Introduce yourself at the Flipgrid site (1) (see our moodle course site for instructions).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-852805</wp:posOffset>
            </wp:positionV>
            <wp:extent cx="6350" cy="1536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6350" cy="1536065"/>
                    </a:xfrm>
                    <a:prstGeom prst="rect">
                      <a:avLst/>
                    </a:prstGeom>
                    <a:noFill/>
                  </pic:spPr>
                </pic:pic>
              </a:graphicData>
            </a:graphic>
          </wp:anchor>
        </w:drawing>
        <w:drawing>
          <wp:anchor simplePos="0" relativeHeight="251657728" behindDoc="1" locked="0" layoutInCell="0" allowOverlap="1">
            <wp:simplePos x="0" y="0"/>
            <wp:positionH relativeFrom="column">
              <wp:posOffset>1929130</wp:posOffset>
            </wp:positionH>
            <wp:positionV relativeFrom="paragraph">
              <wp:posOffset>-852805</wp:posOffset>
            </wp:positionV>
            <wp:extent cx="6350" cy="1536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6350" cy="1536065"/>
                    </a:xfrm>
                    <a:prstGeom prst="rect">
                      <a:avLst/>
                    </a:prstGeom>
                    <a:noFill/>
                  </pic:spPr>
                </pic:pic>
              </a:graphicData>
            </a:graphic>
          </wp:anchor>
        </w:drawing>
        <w:drawing>
          <wp:anchor simplePos="0" relativeHeight="251657728" behindDoc="1" locked="0" layoutInCell="0" allowOverlap="1">
            <wp:simplePos x="0" y="0"/>
            <wp:positionH relativeFrom="column">
              <wp:posOffset>2133600</wp:posOffset>
            </wp:positionH>
            <wp:positionV relativeFrom="paragraph">
              <wp:posOffset>-852805</wp:posOffset>
            </wp:positionV>
            <wp:extent cx="6350" cy="1536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6350" cy="1536065"/>
                    </a:xfrm>
                    <a:prstGeom prst="rect">
                      <a:avLst/>
                    </a:prstGeom>
                    <a:noFill/>
                  </pic:spPr>
                </pic:pic>
              </a:graphicData>
            </a:graphic>
          </wp:anchor>
        </w:drawing>
        <w:drawing>
          <wp:anchor simplePos="0" relativeHeight="251657728" behindDoc="1" locked="0" layoutInCell="0" allowOverlap="1">
            <wp:simplePos x="0" y="0"/>
            <wp:positionH relativeFrom="column">
              <wp:posOffset>6172200</wp:posOffset>
            </wp:positionH>
            <wp:positionV relativeFrom="paragraph">
              <wp:posOffset>-852805</wp:posOffset>
            </wp:positionV>
            <wp:extent cx="6350" cy="1536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6350" cy="1536065"/>
                    </a:xfrm>
                    <a:prstGeom prst="rect">
                      <a:avLst/>
                    </a:prstGeom>
                    <a:noFill/>
                  </pic:spPr>
                </pic:pic>
              </a:graphicData>
            </a:graphic>
          </wp:anchor>
        </w:drawing>
      </w:r>
    </w:p>
    <w:p>
      <w:pPr>
        <w:ind w:left="3480" w:right="100"/>
        <w:spacing w:after="0"/>
        <w:rPr>
          <w:sz w:val="20"/>
          <w:szCs w:val="20"/>
          <w:color w:val="auto"/>
        </w:rPr>
      </w:pPr>
      <w:r>
        <w:rPr>
          <w:rFonts w:ascii="Calibri" w:cs="Calibri" w:eastAsia="Calibri" w:hAnsi="Calibri"/>
          <w:sz w:val="22"/>
          <w:szCs w:val="22"/>
          <w:color w:val="auto"/>
        </w:rPr>
        <w:t>Watch the Michael Wesch videos and begin to formulate your own key questions. Participate in either the online forum or the zoom precept.</w:t>
      </w:r>
    </w:p>
    <w:p>
      <w:pPr>
        <w:spacing w:after="0" w:line="1" w:lineRule="exact"/>
        <w:rPr>
          <w:sz w:val="20"/>
          <w:szCs w:val="20"/>
          <w:color w:val="auto"/>
        </w:rPr>
      </w:pPr>
    </w:p>
    <w:p>
      <w:pPr>
        <w:ind w:left="3480"/>
        <w:spacing w:after="0"/>
        <w:rPr>
          <w:sz w:val="20"/>
          <w:szCs w:val="20"/>
          <w:color w:val="auto"/>
        </w:rPr>
      </w:pPr>
      <w:r>
        <w:rPr>
          <w:rFonts w:ascii="Calibri" w:cs="Calibri" w:eastAsia="Calibri" w:hAnsi="Calibri"/>
          <w:sz w:val="22"/>
          <w:szCs w:val="22"/>
          <w:color w:val="auto"/>
        </w:rPr>
        <w:t>Read the Oliver paper available online:</w:t>
      </w:r>
      <w:r>
        <w:rPr>
          <w:rFonts w:ascii="Calibri" w:cs="Calibri" w:eastAsia="Calibri" w:hAnsi="Calibri"/>
          <w:sz w:val="22"/>
          <w:szCs w:val="22"/>
          <w:color w:val="0000FF"/>
        </w:rPr>
        <w:t xml:space="preserve"> </w:t>
      </w:r>
      <w:r>
        <w:rPr>
          <w:rFonts w:ascii="Calibri" w:cs="Calibri" w:eastAsia="Calibri" w:hAnsi="Calibri"/>
          <w:sz w:val="22"/>
          <w:szCs w:val="22"/>
          <w:u w:val="single" w:color="auto"/>
          <w:color w:val="0000FF"/>
        </w:rPr>
        <w:t>bit.ly/ISMRC_KMO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1797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extLst>
                    </a:blip>
                    <a:srcRect/>
                    <a:stretch>
                      <a:fillRect/>
                    </a:stretch>
                  </pic:blipFill>
                  <pic:spPr bwMode="auto">
                    <a:xfrm>
                      <a:off x="0" y="0"/>
                      <a:ext cx="5949950" cy="179705"/>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September 10           </w:t>
      </w:r>
      <w:r>
        <w:rPr>
          <w:sz w:val="1"/>
          <w:szCs w:val="1"/>
          <w:color w:val="auto"/>
        </w:rPr>
        <w:drawing>
          <wp:inline distT="0" distB="0" distL="0" distR="0">
            <wp:extent cx="635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Navigating hybrid and digital cultures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-635</wp:posOffset>
            </wp:positionV>
            <wp:extent cx="5949950" cy="12007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5949950" cy="1200785"/>
                    </a:xfrm>
                    <a:prstGeom prst="rect">
                      <a:avLst/>
                    </a:prstGeom>
                    <a:noFill/>
                  </pic:spPr>
                </pic:pic>
              </a:graphicData>
            </a:graphic>
          </wp:anchor>
        </w:drawing>
      </w:r>
    </w:p>
    <w:p>
      <w:pPr>
        <w:ind w:left="3480" w:right="360"/>
        <w:spacing w:after="0" w:line="238" w:lineRule="auto"/>
        <w:rPr>
          <w:sz w:val="20"/>
          <w:szCs w:val="20"/>
          <w:color w:val="auto"/>
        </w:rPr>
      </w:pPr>
      <w:r>
        <w:rPr>
          <w:rFonts w:ascii="Calibri" w:cs="Calibri" w:eastAsia="Calibri" w:hAnsi="Calibri"/>
          <w:sz w:val="22"/>
          <w:szCs w:val="22"/>
          <w:color w:val="auto"/>
        </w:rPr>
        <w:t>How do we define “culture” and what does it mean to attend to “hybrid” and “digital” cultures?</w:t>
      </w:r>
    </w:p>
    <w:p>
      <w:pPr>
        <w:spacing w:after="0" w:line="2" w:lineRule="exact"/>
        <w:rPr>
          <w:sz w:val="20"/>
          <w:szCs w:val="20"/>
          <w:color w:val="auto"/>
        </w:rPr>
      </w:pPr>
    </w:p>
    <w:p>
      <w:pPr>
        <w:ind w:left="3480" w:right="220"/>
        <w:spacing w:after="0" w:line="241" w:lineRule="auto"/>
        <w:rPr>
          <w:sz w:val="20"/>
          <w:szCs w:val="20"/>
          <w:color w:val="auto"/>
        </w:rPr>
      </w:pPr>
      <w:r>
        <w:rPr>
          <w:rFonts w:ascii="Calibri" w:cs="Calibri" w:eastAsia="Calibri" w:hAnsi="Calibri"/>
          <w:sz w:val="22"/>
          <w:szCs w:val="22"/>
          <w:color w:val="auto"/>
        </w:rPr>
        <w:t xml:space="preserve">What is your own social situatedness, and how is that reflected in the various digital media you already participate in? Assignments: Read </w:t>
      </w:r>
      <w:r>
        <w:rPr>
          <w:rFonts w:ascii="Calibri" w:cs="Calibri" w:eastAsia="Calibri" w:hAnsi="Calibri"/>
          <w:sz w:val="22"/>
          <w:szCs w:val="22"/>
          <w:i w:val="1"/>
          <w:iCs w:val="1"/>
          <w:color w:val="auto"/>
        </w:rPr>
        <w:t>Click2Save</w:t>
      </w:r>
      <w:r>
        <w:rPr>
          <w:rFonts w:ascii="Calibri" w:cs="Calibri" w:eastAsia="Calibri" w:hAnsi="Calibri"/>
          <w:sz w:val="22"/>
          <w:szCs w:val="22"/>
          <w:color w:val="auto"/>
        </w:rPr>
        <w:t xml:space="preserve"> and take the reading quiz on that book. Create a social media map for yourself (cf. template at moodle)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-2540</wp:posOffset>
            </wp:positionV>
            <wp:extent cx="5949950" cy="1828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5949950" cy="182880"/>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September 17           </w:t>
      </w:r>
      <w:r>
        <w:rPr>
          <w:sz w:val="1"/>
          <w:szCs w:val="1"/>
          <w:color w:val="auto"/>
        </w:rPr>
        <w:drawing>
          <wp:inline distT="0" distB="0" distL="0" distR="0">
            <wp:extent cx="6350"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Convening hybrid and digital community</w:t>
      </w:r>
      <w:r>
        <w:rPr>
          <w:rFonts w:ascii="Calibri" w:cs="Calibri" w:eastAsia="Calibri" w:hAnsi="Calibri"/>
          <w:sz w:val="22"/>
          <w:szCs w:val="22"/>
          <w:color w:val="auto"/>
        </w:rPr>
        <w:t xml:space="preserve"> (part 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How do we define “community”? What can it look like in hybrid and digital spaces? What are its marks? How do you build and support 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-510540</wp:posOffset>
            </wp:positionV>
            <wp:extent cx="6350" cy="18776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extLst>
                    </a:blip>
                    <a:srcRect/>
                    <a:stretch>
                      <a:fillRect/>
                    </a:stretch>
                  </pic:blipFill>
                  <pic:spPr bwMode="auto">
                    <a:xfrm>
                      <a:off x="0" y="0"/>
                      <a:ext cx="6350" cy="1877695"/>
                    </a:xfrm>
                    <a:prstGeom prst="rect">
                      <a:avLst/>
                    </a:prstGeom>
                    <a:noFill/>
                  </pic:spPr>
                </pic:pic>
              </a:graphicData>
            </a:graphic>
          </wp:anchor>
        </w:drawing>
        <w:drawing>
          <wp:anchor simplePos="0" relativeHeight="251657728" behindDoc="1" locked="0" layoutInCell="0" allowOverlap="1">
            <wp:simplePos x="0" y="0"/>
            <wp:positionH relativeFrom="column">
              <wp:posOffset>1929130</wp:posOffset>
            </wp:positionH>
            <wp:positionV relativeFrom="paragraph">
              <wp:posOffset>-510540</wp:posOffset>
            </wp:positionV>
            <wp:extent cx="6350" cy="18776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extLst>
                    </a:blip>
                    <a:srcRect/>
                    <a:stretch>
                      <a:fillRect/>
                    </a:stretch>
                  </pic:blipFill>
                  <pic:spPr bwMode="auto">
                    <a:xfrm>
                      <a:off x="0" y="0"/>
                      <a:ext cx="6350" cy="1877695"/>
                    </a:xfrm>
                    <a:prstGeom prst="rect">
                      <a:avLst/>
                    </a:prstGeom>
                    <a:noFill/>
                  </pic:spPr>
                </pic:pic>
              </a:graphicData>
            </a:graphic>
          </wp:anchor>
        </w:drawing>
        <w:drawing>
          <wp:anchor simplePos="0" relativeHeight="251657728" behindDoc="1" locked="0" layoutInCell="0" allowOverlap="1">
            <wp:simplePos x="0" y="0"/>
            <wp:positionH relativeFrom="column">
              <wp:posOffset>2133600</wp:posOffset>
            </wp:positionH>
            <wp:positionV relativeFrom="paragraph">
              <wp:posOffset>-510540</wp:posOffset>
            </wp:positionV>
            <wp:extent cx="6350" cy="18776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extLst>
                    </a:blip>
                    <a:srcRect/>
                    <a:stretch>
                      <a:fillRect/>
                    </a:stretch>
                  </pic:blipFill>
                  <pic:spPr bwMode="auto">
                    <a:xfrm>
                      <a:off x="0" y="0"/>
                      <a:ext cx="6350" cy="1877695"/>
                    </a:xfrm>
                    <a:prstGeom prst="rect">
                      <a:avLst/>
                    </a:prstGeom>
                    <a:noFill/>
                  </pic:spPr>
                </pic:pic>
              </a:graphicData>
            </a:graphic>
          </wp:anchor>
        </w:drawing>
        <w:drawing>
          <wp:anchor simplePos="0" relativeHeight="251657728" behindDoc="1" locked="0" layoutInCell="0" allowOverlap="1">
            <wp:simplePos x="0" y="0"/>
            <wp:positionH relativeFrom="column">
              <wp:posOffset>6172200</wp:posOffset>
            </wp:positionH>
            <wp:positionV relativeFrom="paragraph">
              <wp:posOffset>-510540</wp:posOffset>
            </wp:positionV>
            <wp:extent cx="6350" cy="18776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extLst>
                    </a:blip>
                    <a:srcRect/>
                    <a:stretch>
                      <a:fillRect/>
                    </a:stretch>
                  </pic:blipFill>
                  <pic:spPr bwMode="auto">
                    <a:xfrm>
                      <a:off x="0" y="0"/>
                      <a:ext cx="6350" cy="1877695"/>
                    </a:xfrm>
                    <a:prstGeom prst="rect">
                      <a:avLst/>
                    </a:prstGeom>
                    <a:noFill/>
                  </pic:spPr>
                </pic:pic>
              </a:graphicData>
            </a:graphic>
          </wp:anchor>
        </w:drawing>
      </w:r>
    </w:p>
    <w:p>
      <w:pPr>
        <w:ind w:left="3480" w:right="280"/>
        <w:spacing w:after="0" w:line="243" w:lineRule="auto"/>
        <w:rPr>
          <w:sz w:val="20"/>
          <w:szCs w:val="20"/>
          <w:color w:val="auto"/>
        </w:rPr>
      </w:pPr>
      <w:r>
        <w:rPr>
          <w:rFonts w:ascii="Calibri" w:cs="Calibri" w:eastAsia="Calibri" w:hAnsi="Calibri"/>
          <w:sz w:val="22"/>
          <w:szCs w:val="22"/>
          <w:color w:val="auto"/>
        </w:rPr>
        <w:t>Assignment: Read the Campbell article, the Koebler &amp; Cox article (found online), the Oliver slides (found online), and chapters 1-5 from Hoover. Engage the church website quest, and set up a newsreader using RSS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674370</wp:posOffset>
            </wp:positionV>
            <wp:extent cx="5949950" cy="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sectPr>
          <w:pgSz w:w="12240" w:h="15840" w:orient="portrait"/>
          <w:cols w:equalWidth="0" w:num="1">
            <w:col w:w="9540"/>
          </w:cols>
          <w:pgMar w:left="1440" w:top="706" w:right="1260" w:bottom="23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5</w:t>
      </w:r>
    </w:p>
    <w:p>
      <w:pPr>
        <w:sectPr>
          <w:pgSz w:w="12240" w:h="15840" w:orient="portrait"/>
          <w:cols w:equalWidth="0" w:num="1">
            <w:col w:w="9540"/>
          </w:cols>
          <w:pgMar w:left="1440" w:top="706" w:right="1260" w:bottom="230" w:gutter="0" w:footer="0" w:header="0"/>
          <w:type w:val="continuous"/>
        </w:sectPr>
      </w:pPr>
    </w:p>
    <w:bookmarkStart w:id="5" w:name="page6"/>
    <w:bookmarkEnd w:id="5"/>
    <w:p>
      <w:pPr>
        <w:ind w:left="784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49" w:lineRule="exact"/>
        <w:rPr>
          <w:sz w:val="20"/>
          <w:szCs w:val="20"/>
          <w:color w:val="auto"/>
        </w:rPr>
      </w:pPr>
    </w:p>
    <w:p>
      <w:pPr>
        <w:ind w:left="360"/>
        <w:spacing w:after="0"/>
        <w:rPr>
          <w:sz w:val="20"/>
          <w:szCs w:val="20"/>
          <w:color w:val="auto"/>
        </w:rPr>
      </w:pPr>
      <w:r>
        <w:rPr>
          <w:sz w:val="1"/>
          <w:szCs w:val="1"/>
          <w:color w:val="auto"/>
        </w:rPr>
        <w:drawing>
          <wp:inline distT="0" distB="0" distL="0" distR="0">
            <wp:extent cx="6350" cy="1765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extLst>
                    </a:blip>
                    <a:srcRect/>
                    <a:stretch>
                      <a:fillRect/>
                    </a:stretch>
                  </pic:blipFill>
                  <pic:spPr bwMode="auto">
                    <a:xfrm>
                      <a:off x="0" y="0"/>
                      <a:ext cx="6350" cy="17653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September 24           </w:t>
      </w:r>
      <w:r>
        <w:rPr>
          <w:sz w:val="1"/>
          <w:szCs w:val="1"/>
          <w:color w:val="auto"/>
        </w:rPr>
        <w:drawing>
          <wp:inline distT="0" distB="0" distL="0" distR="0">
            <wp:extent cx="6350" cy="1765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extLst>
                    </a:blip>
                    <a:srcRect/>
                    <a:stretch>
                      <a:fillRect/>
                    </a:stretch>
                  </pic:blipFill>
                  <pic:spPr bwMode="auto">
                    <a:xfrm>
                      <a:off x="0" y="0"/>
                      <a:ext cx="6350" cy="176530"/>
                    </a:xfrm>
                    <a:prstGeom prst="rect">
                      <a:avLst/>
                    </a:prstGeom>
                    <a:noFill/>
                    <a:ln>
                      <a:noFill/>
                    </a:ln>
                  </pic:spPr>
                </pic:pic>
              </a:graphicData>
            </a:graphic>
          </wp:inline>
        </w:drawing>
        <w:drawing>
          <wp:inline distT="0" distB="0" distL="0" distR="0">
            <wp:extent cx="6350" cy="1765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extLst>
                    </a:blip>
                    <a:srcRect/>
                    <a:stretch>
                      <a:fillRect/>
                    </a:stretch>
                  </pic:blipFill>
                  <pic:spPr bwMode="auto">
                    <a:xfrm>
                      <a:off x="0" y="0"/>
                      <a:ext cx="6350" cy="17653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Convening hybrid and digital community</w:t>
      </w:r>
      <w:r>
        <w:rPr>
          <w:rFonts w:ascii="Calibri" w:cs="Calibri" w:eastAsia="Calibri" w:hAnsi="Calibri"/>
          <w:sz w:val="22"/>
          <w:szCs w:val="22"/>
          <w:color w:val="auto"/>
        </w:rPr>
        <w:t xml:space="preserve"> (part two)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-187960</wp:posOffset>
            </wp:positionV>
            <wp:extent cx="5949950" cy="1892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extLst>
                    </a:blip>
                    <a:srcRect/>
                    <a:stretch>
                      <a:fillRect/>
                    </a:stretch>
                  </pic:blipFill>
                  <pic:spPr bwMode="auto">
                    <a:xfrm>
                      <a:off x="0" y="0"/>
                      <a:ext cx="5949950" cy="189230"/>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In what ways do we engage and/or construct “reality” in hybrid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-169545</wp:posOffset>
            </wp:positionV>
            <wp:extent cx="6350" cy="1024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extLst>
                    </a:blip>
                    <a:srcRect/>
                    <a:stretch>
                      <a:fillRect/>
                    </a:stretch>
                  </pic:blipFill>
                  <pic:spPr bwMode="auto">
                    <a:xfrm>
                      <a:off x="0" y="0"/>
                      <a:ext cx="6350" cy="1024255"/>
                    </a:xfrm>
                    <a:prstGeom prst="rect">
                      <a:avLst/>
                    </a:prstGeom>
                    <a:noFill/>
                  </pic:spPr>
                </pic:pic>
              </a:graphicData>
            </a:graphic>
          </wp:anchor>
        </w:drawing>
        <w:drawing>
          <wp:anchor simplePos="0" relativeHeight="251657728" behindDoc="1" locked="0" layoutInCell="0" allowOverlap="1">
            <wp:simplePos x="0" y="0"/>
            <wp:positionH relativeFrom="column">
              <wp:posOffset>1929130</wp:posOffset>
            </wp:positionH>
            <wp:positionV relativeFrom="paragraph">
              <wp:posOffset>-169545</wp:posOffset>
            </wp:positionV>
            <wp:extent cx="6350" cy="1024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extLst>
                    </a:blip>
                    <a:srcRect/>
                    <a:stretch>
                      <a:fillRect/>
                    </a:stretch>
                  </pic:blipFill>
                  <pic:spPr bwMode="auto">
                    <a:xfrm>
                      <a:off x="0" y="0"/>
                      <a:ext cx="6350" cy="1024255"/>
                    </a:xfrm>
                    <a:prstGeom prst="rect">
                      <a:avLst/>
                    </a:prstGeom>
                    <a:noFill/>
                  </pic:spPr>
                </pic:pic>
              </a:graphicData>
            </a:graphic>
          </wp:anchor>
        </w:drawing>
        <w:drawing>
          <wp:anchor simplePos="0" relativeHeight="251657728" behindDoc="1" locked="0" layoutInCell="0" allowOverlap="1">
            <wp:simplePos x="0" y="0"/>
            <wp:positionH relativeFrom="column">
              <wp:posOffset>2133600</wp:posOffset>
            </wp:positionH>
            <wp:positionV relativeFrom="paragraph">
              <wp:posOffset>-169545</wp:posOffset>
            </wp:positionV>
            <wp:extent cx="6350" cy="1024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extLst>
                    </a:blip>
                    <a:srcRect/>
                    <a:stretch>
                      <a:fillRect/>
                    </a:stretch>
                  </pic:blipFill>
                  <pic:spPr bwMode="auto">
                    <a:xfrm>
                      <a:off x="0" y="0"/>
                      <a:ext cx="6350" cy="1024255"/>
                    </a:xfrm>
                    <a:prstGeom prst="rect">
                      <a:avLst/>
                    </a:prstGeom>
                    <a:noFill/>
                  </pic:spPr>
                </pic:pic>
              </a:graphicData>
            </a:graphic>
          </wp:anchor>
        </w:drawing>
        <w:drawing>
          <wp:anchor simplePos="0" relativeHeight="251657728" behindDoc="1" locked="0" layoutInCell="0" allowOverlap="1">
            <wp:simplePos x="0" y="0"/>
            <wp:positionH relativeFrom="column">
              <wp:posOffset>6172200</wp:posOffset>
            </wp:positionH>
            <wp:positionV relativeFrom="paragraph">
              <wp:posOffset>-169545</wp:posOffset>
            </wp:positionV>
            <wp:extent cx="6350" cy="1024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extLst>
                    </a:blip>
                    <a:srcRect/>
                    <a:stretch>
                      <a:fillRect/>
                    </a:stretch>
                  </pic:blipFill>
                  <pic:spPr bwMode="auto">
                    <a:xfrm>
                      <a:off x="0" y="0"/>
                      <a:ext cx="6350" cy="1024255"/>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digital community?</w:t>
      </w:r>
    </w:p>
    <w:p>
      <w:pPr>
        <w:ind w:left="3480"/>
        <w:spacing w:after="0"/>
        <w:rPr>
          <w:sz w:val="20"/>
          <w:szCs w:val="20"/>
          <w:color w:val="auto"/>
        </w:rPr>
      </w:pPr>
      <w:r>
        <w:rPr>
          <w:rFonts w:ascii="Calibri" w:cs="Calibri" w:eastAsia="Calibri" w:hAnsi="Calibri"/>
          <w:sz w:val="22"/>
          <w:szCs w:val="22"/>
          <w:color w:val="auto"/>
        </w:rPr>
        <w:t>Assignment: Read Hess on epistemology (at moodle), Hess on race</w:t>
      </w:r>
    </w:p>
    <w:p>
      <w:pPr>
        <w:ind w:left="3480"/>
        <w:spacing w:after="0"/>
        <w:rPr>
          <w:sz w:val="20"/>
          <w:szCs w:val="20"/>
          <w:color w:val="auto"/>
        </w:rPr>
      </w:pPr>
      <w:r>
        <w:rPr>
          <w:rFonts w:ascii="Calibri" w:cs="Calibri" w:eastAsia="Calibri" w:hAnsi="Calibri"/>
          <w:sz w:val="22"/>
          <w:szCs w:val="22"/>
          <w:color w:val="auto"/>
        </w:rPr>
        <w:t>and theology (at moodle), and the Tripodi article (online). Do the</w:t>
      </w:r>
    </w:p>
    <w:p>
      <w:pPr>
        <w:ind w:left="3480"/>
        <w:spacing w:after="0"/>
        <w:rPr>
          <w:sz w:val="20"/>
          <w:szCs w:val="20"/>
          <w:color w:val="auto"/>
        </w:rPr>
      </w:pPr>
      <w:r>
        <w:rPr>
          <w:rFonts w:ascii="Calibri" w:cs="Calibri" w:eastAsia="Calibri" w:hAnsi="Calibri"/>
          <w:sz w:val="22"/>
          <w:szCs w:val="22"/>
          <w:color w:val="auto"/>
        </w:rPr>
        <w:t>flower power exercise, and the news curation exercise (instructions</w:t>
      </w:r>
    </w:p>
    <w:p>
      <w:pPr>
        <w:ind w:left="3480"/>
        <w:spacing w:after="0"/>
        <w:rPr>
          <w:sz w:val="20"/>
          <w:szCs w:val="20"/>
          <w:color w:val="auto"/>
        </w:rPr>
      </w:pPr>
      <w:r>
        <w:rPr>
          <w:rFonts w:ascii="Calibri" w:cs="Calibri" w:eastAsia="Calibri" w:hAnsi="Calibri"/>
          <w:sz w:val="22"/>
          <w:szCs w:val="22"/>
          <w:color w:val="auto"/>
        </w:rPr>
        <w:t>available at moodle).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1797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extLst>
                    </a:blip>
                    <a:srcRect/>
                    <a:stretch>
                      <a:fillRect/>
                    </a:stretch>
                  </pic:blipFill>
                  <pic:spPr bwMode="auto">
                    <a:xfrm>
                      <a:off x="0" y="0"/>
                      <a:ext cx="5949950" cy="179705"/>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October 1              </w:t>
      </w:r>
      <w:r>
        <w:rPr>
          <w:sz w:val="1"/>
          <w:szCs w:val="1"/>
          <w:color w:val="auto"/>
        </w:rPr>
        <w:drawing>
          <wp:inline distT="0" distB="0" distL="0" distR="0">
            <wp:extent cx="6350" cy="142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Maintaining a posture of experimentation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-635</wp:posOffset>
            </wp:positionV>
            <wp:extent cx="5949950" cy="6889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extLst>
                    </a:blip>
                    <a:srcRect/>
                    <a:stretch>
                      <a:fillRect/>
                    </a:stretch>
                  </pic:blipFill>
                  <pic:spPr bwMode="auto">
                    <a:xfrm>
                      <a:off x="0" y="0"/>
                      <a:ext cx="5949950" cy="688975"/>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What does it mean to “create to learn”?</w:t>
      </w:r>
    </w:p>
    <w:p>
      <w:pPr>
        <w:ind w:left="3480"/>
        <w:spacing w:after="0"/>
        <w:rPr>
          <w:sz w:val="20"/>
          <w:szCs w:val="20"/>
          <w:color w:val="auto"/>
        </w:rPr>
      </w:pPr>
      <w:r>
        <w:rPr>
          <w:rFonts w:ascii="Calibri" w:cs="Calibri" w:eastAsia="Calibri" w:hAnsi="Calibri"/>
          <w:sz w:val="22"/>
          <w:szCs w:val="22"/>
          <w:color w:val="auto"/>
        </w:rPr>
        <w:t>Assignment: Read Part One from Hobbs (pp. 1-101), take the</w:t>
      </w:r>
    </w:p>
    <w:p>
      <w:pPr>
        <w:ind w:left="3480"/>
        <w:spacing w:after="0"/>
        <w:rPr>
          <w:sz w:val="20"/>
          <w:szCs w:val="20"/>
          <w:color w:val="auto"/>
        </w:rPr>
      </w:pPr>
      <w:r>
        <w:rPr>
          <w:rFonts w:ascii="Calibri" w:cs="Calibri" w:eastAsia="Calibri" w:hAnsi="Calibri"/>
          <w:sz w:val="22"/>
          <w:szCs w:val="22"/>
          <w:color w:val="auto"/>
        </w:rPr>
        <w:t>reading quiz, and create a blog using Wordpress (3) (unless you</w:t>
      </w:r>
    </w:p>
    <w:p>
      <w:pPr>
        <w:ind w:left="3480"/>
        <w:spacing w:after="0"/>
        <w:rPr>
          <w:sz w:val="20"/>
          <w:szCs w:val="20"/>
          <w:color w:val="auto"/>
        </w:rPr>
      </w:pPr>
      <w:r>
        <w:rPr>
          <w:rFonts w:ascii="Calibri" w:cs="Calibri" w:eastAsia="Calibri" w:hAnsi="Calibri"/>
          <w:sz w:val="22"/>
          <w:szCs w:val="22"/>
          <w:color w:val="auto"/>
        </w:rPr>
        <w:t>already have a blog that you are willing to use for this course).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1828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extLst>
                    </a:blip>
                    <a:srcRect/>
                    <a:stretch>
                      <a:fillRect/>
                    </a:stretch>
                  </pic:blipFill>
                  <pic:spPr bwMode="auto">
                    <a:xfrm>
                      <a:off x="0" y="0"/>
                      <a:ext cx="5949950" cy="182880"/>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October 8              </w:t>
      </w:r>
      <w:r>
        <w:rPr>
          <w:sz w:val="1"/>
          <w:szCs w:val="1"/>
          <w:color w:val="auto"/>
        </w:rPr>
        <w:drawing>
          <wp:inline distT="0" distB="0" distL="0" distR="0">
            <wp:extent cx="6350" cy="142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Cultivating a spiritually wise habitus</w:t>
      </w:r>
      <w:r>
        <w:rPr>
          <w:rFonts w:ascii="Calibri" w:cs="Calibri" w:eastAsia="Calibri" w:hAnsi="Calibri"/>
          <w:sz w:val="22"/>
          <w:szCs w:val="22"/>
          <w:color w:val="auto"/>
        </w:rPr>
        <w:t xml:space="preserve"> (part 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1905</wp:posOffset>
            </wp:positionV>
            <wp:extent cx="5949950" cy="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480" w:right="80"/>
        <w:spacing w:after="0" w:line="241" w:lineRule="auto"/>
        <w:rPr>
          <w:sz w:val="20"/>
          <w:szCs w:val="20"/>
          <w:color w:val="auto"/>
        </w:rPr>
      </w:pPr>
      <w:r>
        <w:rPr>
          <w:rFonts w:ascii="Calibri" w:cs="Calibri" w:eastAsia="Calibri" w:hAnsi="Calibri"/>
          <w:sz w:val="22"/>
          <w:szCs w:val="22"/>
          <w:color w:val="auto"/>
        </w:rPr>
        <w:t xml:space="preserve">What does it mean to live through a “spiritually wise habitus”? Assignment: Read Hess on copyright (at moodle), Hess on “Word went viral,” Hess on religious digital storytelling. Do the photo exercise explained at moodle (4), review the appropriate </w:t>
      </w:r>
      <w:r>
        <w:rPr>
          <w:rFonts w:ascii="Calibri" w:cs="Calibri" w:eastAsia="Calibri" w:hAnsi="Calibri"/>
          <w:sz w:val="22"/>
          <w:szCs w:val="22"/>
          <w:i w:val="1"/>
          <w:iCs w:val="1"/>
          <w:color w:val="auto"/>
        </w:rPr>
        <w:t>Click2Save</w:t>
      </w:r>
      <w:r>
        <w:rPr>
          <w:rFonts w:ascii="Calibri" w:cs="Calibri" w:eastAsia="Calibri" w:hAnsi="Calibri"/>
          <w:sz w:val="22"/>
          <w:szCs w:val="22"/>
          <w:color w:val="auto"/>
        </w:rPr>
        <w:t xml:space="preserve"> and finish reading </w:t>
      </w:r>
      <w:r>
        <w:rPr>
          <w:rFonts w:ascii="Calibri" w:cs="Calibri" w:eastAsia="Calibri" w:hAnsi="Calibri"/>
          <w:sz w:val="22"/>
          <w:szCs w:val="22"/>
          <w:i w:val="1"/>
          <w:iCs w:val="1"/>
          <w:color w:val="auto"/>
        </w:rPr>
        <w:t>CreateToLearn</w:t>
      </w:r>
      <w:r>
        <w:rPr>
          <w:rFonts w:ascii="Calibri" w:cs="Calibri" w:eastAsia="Calibri" w:hAnsi="Calibri"/>
          <w:sz w:val="22"/>
          <w:szCs w:val="22"/>
          <w:color w:val="auto"/>
        </w:rPr>
        <w:t>. Watch the intellectual property/fair use videos and consider choosing a CC license for your blog.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-1197610</wp:posOffset>
            </wp:positionV>
            <wp:extent cx="5949950" cy="13779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extLst>
                    </a:blip>
                    <a:srcRect/>
                    <a:stretch>
                      <a:fillRect/>
                    </a:stretch>
                  </pic:blipFill>
                  <pic:spPr bwMode="auto">
                    <a:xfrm>
                      <a:off x="0" y="0"/>
                      <a:ext cx="5949950" cy="1377950"/>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October 15             </w:t>
      </w:r>
      <w:r>
        <w:rPr>
          <w:sz w:val="1"/>
          <w:szCs w:val="1"/>
          <w:color w:val="auto"/>
        </w:rPr>
        <w:drawing>
          <wp:inline distT="0" distB="0" distL="0" distR="0">
            <wp:extent cx="6350" cy="142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Cultivating a spiritually wise habitus</w:t>
      </w:r>
      <w:r>
        <w:rPr>
          <w:rFonts w:ascii="Calibri" w:cs="Calibri" w:eastAsia="Calibri" w:hAnsi="Calibri"/>
          <w:sz w:val="22"/>
          <w:szCs w:val="22"/>
          <w:color w:val="auto"/>
        </w:rPr>
        <w:t xml:space="preserve"> (part two)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In what ways does a “spiritually wise habitus” require public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-169545</wp:posOffset>
            </wp:positionV>
            <wp:extent cx="6350" cy="18745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extLst>
                    </a:blip>
                    <a:srcRect/>
                    <a:stretch>
                      <a:fillRect/>
                    </a:stretch>
                  </pic:blipFill>
                  <pic:spPr bwMode="auto">
                    <a:xfrm>
                      <a:off x="0" y="0"/>
                      <a:ext cx="6350" cy="1874520"/>
                    </a:xfrm>
                    <a:prstGeom prst="rect">
                      <a:avLst/>
                    </a:prstGeom>
                    <a:noFill/>
                  </pic:spPr>
                </pic:pic>
              </a:graphicData>
            </a:graphic>
          </wp:anchor>
        </w:drawing>
        <w:drawing>
          <wp:anchor simplePos="0" relativeHeight="251657728" behindDoc="1" locked="0" layoutInCell="0" allowOverlap="1">
            <wp:simplePos x="0" y="0"/>
            <wp:positionH relativeFrom="column">
              <wp:posOffset>1929130</wp:posOffset>
            </wp:positionH>
            <wp:positionV relativeFrom="paragraph">
              <wp:posOffset>-169545</wp:posOffset>
            </wp:positionV>
            <wp:extent cx="6350" cy="18745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extLst>
                    </a:blip>
                    <a:srcRect/>
                    <a:stretch>
                      <a:fillRect/>
                    </a:stretch>
                  </pic:blipFill>
                  <pic:spPr bwMode="auto">
                    <a:xfrm>
                      <a:off x="0" y="0"/>
                      <a:ext cx="6350" cy="1874520"/>
                    </a:xfrm>
                    <a:prstGeom prst="rect">
                      <a:avLst/>
                    </a:prstGeom>
                    <a:noFill/>
                  </pic:spPr>
                </pic:pic>
              </a:graphicData>
            </a:graphic>
          </wp:anchor>
        </w:drawing>
        <w:drawing>
          <wp:anchor simplePos="0" relativeHeight="251657728" behindDoc="1" locked="0" layoutInCell="0" allowOverlap="1">
            <wp:simplePos x="0" y="0"/>
            <wp:positionH relativeFrom="column">
              <wp:posOffset>2133600</wp:posOffset>
            </wp:positionH>
            <wp:positionV relativeFrom="paragraph">
              <wp:posOffset>-169545</wp:posOffset>
            </wp:positionV>
            <wp:extent cx="6350" cy="18745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extLst>
                    </a:blip>
                    <a:srcRect/>
                    <a:stretch>
                      <a:fillRect/>
                    </a:stretch>
                  </pic:blipFill>
                  <pic:spPr bwMode="auto">
                    <a:xfrm>
                      <a:off x="0" y="0"/>
                      <a:ext cx="6350" cy="1874520"/>
                    </a:xfrm>
                    <a:prstGeom prst="rect">
                      <a:avLst/>
                    </a:prstGeom>
                    <a:noFill/>
                  </pic:spPr>
                </pic:pic>
              </a:graphicData>
            </a:graphic>
          </wp:anchor>
        </w:drawing>
        <w:drawing>
          <wp:anchor simplePos="0" relativeHeight="251657728" behindDoc="1" locked="0" layoutInCell="0" allowOverlap="1">
            <wp:simplePos x="0" y="0"/>
            <wp:positionH relativeFrom="column">
              <wp:posOffset>6172200</wp:posOffset>
            </wp:positionH>
            <wp:positionV relativeFrom="paragraph">
              <wp:posOffset>-169545</wp:posOffset>
            </wp:positionV>
            <wp:extent cx="6350" cy="18745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extLst>
                    </a:blip>
                    <a:srcRect/>
                    <a:stretch>
                      <a:fillRect/>
                    </a:stretch>
                  </pic:blipFill>
                  <pic:spPr bwMode="auto">
                    <a:xfrm>
                      <a:off x="0" y="0"/>
                      <a:ext cx="6350" cy="1874520"/>
                    </a:xfrm>
                    <a:prstGeom prst="rect">
                      <a:avLst/>
                    </a:prstGeom>
                    <a:noFill/>
                  </pic:spPr>
                </pic:pic>
              </a:graphicData>
            </a:graphic>
          </wp:anchor>
        </w:drawing>
      </w:r>
    </w:p>
    <w:p>
      <w:pPr>
        <w:ind w:left="3480"/>
        <w:spacing w:after="0" w:line="237" w:lineRule="auto"/>
        <w:rPr>
          <w:sz w:val="20"/>
          <w:szCs w:val="20"/>
          <w:color w:val="auto"/>
        </w:rPr>
      </w:pPr>
      <w:r>
        <w:rPr>
          <w:rFonts w:ascii="Calibri" w:cs="Calibri" w:eastAsia="Calibri" w:hAnsi="Calibri"/>
          <w:sz w:val="22"/>
          <w:szCs w:val="22"/>
          <w:color w:val="auto"/>
        </w:rPr>
        <w:t>conversation?</w:t>
      </w:r>
    </w:p>
    <w:p>
      <w:pPr>
        <w:spacing w:after="0" w:line="1" w:lineRule="exact"/>
        <w:rPr>
          <w:sz w:val="20"/>
          <w:szCs w:val="20"/>
          <w:color w:val="auto"/>
        </w:rPr>
      </w:pPr>
    </w:p>
    <w:p>
      <w:pPr>
        <w:ind w:left="3480"/>
        <w:spacing w:after="0"/>
        <w:rPr>
          <w:sz w:val="20"/>
          <w:szCs w:val="20"/>
          <w:color w:val="auto"/>
        </w:rPr>
      </w:pPr>
      <w:r>
        <w:rPr>
          <w:rFonts w:ascii="Calibri" w:cs="Calibri" w:eastAsia="Calibri" w:hAnsi="Calibri"/>
          <w:sz w:val="22"/>
          <w:szCs w:val="22"/>
          <w:color w:val="auto"/>
        </w:rPr>
        <w:t>Read the Ripley essay (available online:</w:t>
      </w:r>
    </w:p>
    <w:p>
      <w:pPr>
        <w:ind w:left="3480"/>
        <w:spacing w:after="0"/>
        <w:rPr>
          <w:sz w:val="20"/>
          <w:szCs w:val="20"/>
          <w:color w:val="auto"/>
        </w:rPr>
      </w:pPr>
      <w:r>
        <w:rPr>
          <w:rFonts w:ascii="Calibri" w:cs="Calibri" w:eastAsia="Calibri" w:hAnsi="Calibri"/>
          <w:sz w:val="22"/>
          <w:szCs w:val="22"/>
          <w:u w:val="single" w:color="auto"/>
          <w:color w:val="0000FF"/>
        </w:rPr>
        <w:t>https://thewholestory.solutionsjournalism.org/complicating-the-</w:t>
      </w:r>
    </w:p>
    <w:p>
      <w:pPr>
        <w:ind w:left="3480"/>
        <w:spacing w:after="0" w:line="251" w:lineRule="auto"/>
        <w:rPr>
          <w:sz w:val="20"/>
          <w:szCs w:val="20"/>
          <w:color w:val="auto"/>
        </w:rPr>
      </w:pPr>
      <w:r>
        <w:rPr>
          <w:rFonts w:ascii="Calibri" w:cs="Calibri" w:eastAsia="Calibri" w:hAnsi="Calibri"/>
          <w:sz w:val="21"/>
          <w:szCs w:val="21"/>
          <w:u w:val="single" w:color="auto"/>
          <w:color w:val="0000FF"/>
        </w:rPr>
        <w:t>narratives-b91ea06ddf63</w:t>
      </w:r>
      <w:r>
        <w:rPr>
          <w:rFonts w:ascii="Calibri" w:cs="Calibri" w:eastAsia="Calibri" w:hAnsi="Calibri"/>
          <w:sz w:val="21"/>
          <w:szCs w:val="21"/>
          <w:color w:val="000000"/>
        </w:rPr>
        <w:t>), the Pew Report on Activism in a Social Media Age (found online:</w:t>
      </w:r>
      <w:r>
        <w:rPr>
          <w:rFonts w:ascii="Calibri" w:cs="Calibri" w:eastAsia="Calibri" w:hAnsi="Calibri"/>
          <w:sz w:val="21"/>
          <w:szCs w:val="21"/>
          <w:color w:val="0000FF"/>
        </w:rPr>
        <w:t xml:space="preserve"> </w:t>
      </w:r>
      <w:r>
        <w:rPr>
          <w:rFonts w:ascii="Calibri" w:cs="Calibri" w:eastAsia="Calibri" w:hAnsi="Calibri"/>
          <w:sz w:val="21"/>
          <w:szCs w:val="21"/>
          <w:u w:val="single" w:color="auto"/>
          <w:color w:val="0000FF"/>
        </w:rPr>
        <w:t>http://assets.pewresearch.org/wp-content/uploads/sites/14/2018/07/11095520/PI_2018.07.11_social-</w:t>
      </w:r>
    </w:p>
    <w:p>
      <w:pPr>
        <w:spacing w:after="0" w:line="2" w:lineRule="exact"/>
        <w:rPr>
          <w:sz w:val="20"/>
          <w:szCs w:val="20"/>
          <w:color w:val="auto"/>
        </w:rPr>
      </w:pPr>
    </w:p>
    <w:p>
      <w:pPr>
        <w:ind w:left="3480" w:right="40"/>
        <w:spacing w:after="0" w:line="242" w:lineRule="auto"/>
        <w:rPr>
          <w:sz w:val="20"/>
          <w:szCs w:val="20"/>
          <w:color w:val="auto"/>
        </w:rPr>
      </w:pPr>
      <w:r>
        <w:rPr>
          <w:rFonts w:ascii="Calibri" w:cs="Calibri" w:eastAsia="Calibri" w:hAnsi="Calibri"/>
          <w:sz w:val="22"/>
          <w:szCs w:val="22"/>
          <w:u w:val="single" w:color="auto"/>
          <w:color w:val="0000FF"/>
        </w:rPr>
        <w:t>activism_FINAL.pdf</w:t>
      </w:r>
      <w:r>
        <w:rPr>
          <w:rFonts w:ascii="Calibri" w:cs="Calibri" w:eastAsia="Calibri" w:hAnsi="Calibri"/>
          <w:sz w:val="22"/>
          <w:szCs w:val="22"/>
          <w:color w:val="000000"/>
        </w:rPr>
        <w:t>), and the Aleabouni essay (available at Moodle). Assignment: review your newsfeeds; produce an infographic for a bulletin, or a meme to share in social media in your most immediate context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-5080</wp:posOffset>
            </wp:positionV>
            <wp:extent cx="5949950" cy="1949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extLst>
                    </a:blip>
                    <a:srcRect/>
                    <a:stretch>
                      <a:fillRect/>
                    </a:stretch>
                  </pic:blipFill>
                  <pic:spPr bwMode="auto">
                    <a:xfrm>
                      <a:off x="0" y="0"/>
                      <a:ext cx="5949950" cy="194945"/>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October 22             </w:t>
      </w:r>
      <w:r>
        <w:rPr>
          <w:sz w:val="1"/>
          <w:szCs w:val="1"/>
          <w:color w:val="auto"/>
        </w:rPr>
        <w:drawing>
          <wp:inline distT="0" distB="0" distL="0" distR="0">
            <wp:extent cx="635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drawing>
          <wp:inline distT="0" distB="0" distL="0" distR="0">
            <wp:extent cx="635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Presenting authentically and pastorally online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How do we convey authenticity and build credibility in online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-163830</wp:posOffset>
            </wp:positionV>
            <wp:extent cx="6350" cy="85026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extLst>
                    </a:blip>
                    <a:srcRect/>
                    <a:stretch>
                      <a:fillRect/>
                    </a:stretch>
                  </pic:blipFill>
                  <pic:spPr bwMode="auto">
                    <a:xfrm>
                      <a:off x="0" y="0"/>
                      <a:ext cx="6350" cy="850265"/>
                    </a:xfrm>
                    <a:prstGeom prst="rect">
                      <a:avLst/>
                    </a:prstGeom>
                    <a:noFill/>
                  </pic:spPr>
                </pic:pic>
              </a:graphicData>
            </a:graphic>
          </wp:anchor>
        </w:drawing>
        <w:drawing>
          <wp:anchor simplePos="0" relativeHeight="251657728" behindDoc="1" locked="0" layoutInCell="0" allowOverlap="1">
            <wp:simplePos x="0" y="0"/>
            <wp:positionH relativeFrom="column">
              <wp:posOffset>1929130</wp:posOffset>
            </wp:positionH>
            <wp:positionV relativeFrom="paragraph">
              <wp:posOffset>-163830</wp:posOffset>
            </wp:positionV>
            <wp:extent cx="6350" cy="85026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extLst>
                    </a:blip>
                    <a:srcRect/>
                    <a:stretch>
                      <a:fillRect/>
                    </a:stretch>
                  </pic:blipFill>
                  <pic:spPr bwMode="auto">
                    <a:xfrm>
                      <a:off x="0" y="0"/>
                      <a:ext cx="6350" cy="850265"/>
                    </a:xfrm>
                    <a:prstGeom prst="rect">
                      <a:avLst/>
                    </a:prstGeom>
                    <a:noFill/>
                  </pic:spPr>
                </pic:pic>
              </a:graphicData>
            </a:graphic>
          </wp:anchor>
        </w:drawing>
        <w:drawing>
          <wp:anchor simplePos="0" relativeHeight="251657728" behindDoc="1" locked="0" layoutInCell="0" allowOverlap="1">
            <wp:simplePos x="0" y="0"/>
            <wp:positionH relativeFrom="column">
              <wp:posOffset>2133600</wp:posOffset>
            </wp:positionH>
            <wp:positionV relativeFrom="paragraph">
              <wp:posOffset>-163830</wp:posOffset>
            </wp:positionV>
            <wp:extent cx="6350" cy="85026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extLst>
                    </a:blip>
                    <a:srcRect/>
                    <a:stretch>
                      <a:fillRect/>
                    </a:stretch>
                  </pic:blipFill>
                  <pic:spPr bwMode="auto">
                    <a:xfrm>
                      <a:off x="0" y="0"/>
                      <a:ext cx="6350" cy="850265"/>
                    </a:xfrm>
                    <a:prstGeom prst="rect">
                      <a:avLst/>
                    </a:prstGeom>
                    <a:noFill/>
                  </pic:spPr>
                </pic:pic>
              </a:graphicData>
            </a:graphic>
          </wp:anchor>
        </w:drawing>
        <w:drawing>
          <wp:anchor simplePos="0" relativeHeight="251657728" behindDoc="1" locked="0" layoutInCell="0" allowOverlap="1">
            <wp:simplePos x="0" y="0"/>
            <wp:positionH relativeFrom="column">
              <wp:posOffset>6172200</wp:posOffset>
            </wp:positionH>
            <wp:positionV relativeFrom="paragraph">
              <wp:posOffset>-163830</wp:posOffset>
            </wp:positionV>
            <wp:extent cx="6350" cy="85026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extLst>
                    </a:blip>
                    <a:srcRect/>
                    <a:stretch>
                      <a:fillRect/>
                    </a:stretch>
                  </pic:blipFill>
                  <pic:spPr bwMode="auto">
                    <a:xfrm>
                      <a:off x="0" y="0"/>
                      <a:ext cx="6350" cy="850265"/>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spaces?</w:t>
      </w:r>
    </w:p>
    <w:p>
      <w:pPr>
        <w:ind w:left="3480"/>
        <w:spacing w:after="0" w:line="236" w:lineRule="auto"/>
        <w:rPr>
          <w:sz w:val="20"/>
          <w:szCs w:val="20"/>
          <w:color w:val="auto"/>
        </w:rPr>
      </w:pPr>
      <w:r>
        <w:rPr>
          <w:rFonts w:ascii="Calibri" w:cs="Calibri" w:eastAsia="Calibri" w:hAnsi="Calibri"/>
          <w:sz w:val="22"/>
          <w:szCs w:val="22"/>
          <w:color w:val="auto"/>
        </w:rPr>
        <w:t>Assignment: Read chapters 6-10 of Hoover. Develop an animoto on</w:t>
      </w:r>
    </w:p>
    <w:p>
      <w:pPr>
        <w:ind w:left="3480"/>
        <w:spacing w:after="0"/>
        <w:rPr>
          <w:sz w:val="20"/>
          <w:szCs w:val="20"/>
          <w:color w:val="auto"/>
        </w:rPr>
      </w:pPr>
      <w:r>
        <w:rPr>
          <w:rFonts w:ascii="Calibri" w:cs="Calibri" w:eastAsia="Calibri" w:hAnsi="Calibri"/>
          <w:sz w:val="22"/>
          <w:szCs w:val="22"/>
          <w:color w:val="auto"/>
        </w:rPr>
        <w:t>a psalm you pray (details for this assignment live on moodle) (6). Do</w:t>
      </w:r>
    </w:p>
    <w:p>
      <w:pPr>
        <w:ind w:left="3480"/>
        <w:spacing w:after="0"/>
        <w:rPr>
          <w:sz w:val="20"/>
          <w:szCs w:val="20"/>
          <w:color w:val="auto"/>
        </w:rPr>
      </w:pPr>
      <w:r>
        <w:rPr>
          <w:rFonts w:ascii="Calibri" w:cs="Calibri" w:eastAsia="Calibri" w:hAnsi="Calibri"/>
          <w:sz w:val="22"/>
          <w:szCs w:val="22"/>
          <w:color w:val="auto"/>
        </w:rPr>
        <w:t>the Hoover reading quiz.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0</wp:posOffset>
            </wp:positionV>
            <wp:extent cx="5949950" cy="1828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extLst>
                    </a:blip>
                    <a:srcRect/>
                    <a:stretch>
                      <a:fillRect/>
                    </a:stretch>
                  </pic:blipFill>
                  <pic:spPr bwMode="auto">
                    <a:xfrm>
                      <a:off x="0" y="0"/>
                      <a:ext cx="5949950" cy="182880"/>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October 29             </w:t>
      </w:r>
      <w:r>
        <w:rPr>
          <w:sz w:val="1"/>
          <w:szCs w:val="1"/>
          <w:color w:val="auto"/>
        </w:rPr>
        <w:drawing>
          <wp:inline distT="0" distB="0" distL="0" distR="0">
            <wp:extent cx="6350" cy="1428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Connecting media theory and theological reflection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1905</wp:posOffset>
            </wp:positionV>
            <wp:extent cx="5949950" cy="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In what ways does theology help our work here,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-169545</wp:posOffset>
            </wp:positionV>
            <wp:extent cx="6350" cy="13652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a:extLst>
                        <a:ext uri="{28A0092B-C50C-407E-A947-70E740481C1C}"/>
                      </a:extLst>
                    </a:blip>
                    <a:srcRect/>
                    <a:stretch>
                      <a:fillRect/>
                    </a:stretch>
                  </pic:blipFill>
                  <pic:spPr bwMode="auto">
                    <a:xfrm>
                      <a:off x="0" y="0"/>
                      <a:ext cx="6350" cy="1365250"/>
                    </a:xfrm>
                    <a:prstGeom prst="rect">
                      <a:avLst/>
                    </a:prstGeom>
                    <a:noFill/>
                  </pic:spPr>
                </pic:pic>
              </a:graphicData>
            </a:graphic>
          </wp:anchor>
        </w:drawing>
        <w:drawing>
          <wp:anchor simplePos="0" relativeHeight="251657728" behindDoc="1" locked="0" layoutInCell="0" allowOverlap="1">
            <wp:simplePos x="0" y="0"/>
            <wp:positionH relativeFrom="column">
              <wp:posOffset>1929130</wp:posOffset>
            </wp:positionH>
            <wp:positionV relativeFrom="paragraph">
              <wp:posOffset>-169545</wp:posOffset>
            </wp:positionV>
            <wp:extent cx="6350" cy="13652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a:extLst>
                        <a:ext uri="{28A0092B-C50C-407E-A947-70E740481C1C}"/>
                      </a:extLst>
                    </a:blip>
                    <a:srcRect/>
                    <a:stretch>
                      <a:fillRect/>
                    </a:stretch>
                  </pic:blipFill>
                  <pic:spPr bwMode="auto">
                    <a:xfrm>
                      <a:off x="0" y="0"/>
                      <a:ext cx="6350" cy="1365250"/>
                    </a:xfrm>
                    <a:prstGeom prst="rect">
                      <a:avLst/>
                    </a:prstGeom>
                    <a:noFill/>
                  </pic:spPr>
                </pic:pic>
              </a:graphicData>
            </a:graphic>
          </wp:anchor>
        </w:drawing>
        <w:drawing>
          <wp:anchor simplePos="0" relativeHeight="251657728" behindDoc="1" locked="0" layoutInCell="0" allowOverlap="1">
            <wp:simplePos x="0" y="0"/>
            <wp:positionH relativeFrom="column">
              <wp:posOffset>2133600</wp:posOffset>
            </wp:positionH>
            <wp:positionV relativeFrom="paragraph">
              <wp:posOffset>-169545</wp:posOffset>
            </wp:positionV>
            <wp:extent cx="6350" cy="13652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extLst>
                        <a:ext uri="{28A0092B-C50C-407E-A947-70E740481C1C}"/>
                      </a:extLst>
                    </a:blip>
                    <a:srcRect/>
                    <a:stretch>
                      <a:fillRect/>
                    </a:stretch>
                  </pic:blipFill>
                  <pic:spPr bwMode="auto">
                    <a:xfrm>
                      <a:off x="0" y="0"/>
                      <a:ext cx="6350" cy="1365250"/>
                    </a:xfrm>
                    <a:prstGeom prst="rect">
                      <a:avLst/>
                    </a:prstGeom>
                    <a:noFill/>
                  </pic:spPr>
                </pic:pic>
              </a:graphicData>
            </a:graphic>
          </wp:anchor>
        </w:drawing>
        <w:drawing>
          <wp:anchor simplePos="0" relativeHeight="251657728" behindDoc="1" locked="0" layoutInCell="0" allowOverlap="1">
            <wp:simplePos x="0" y="0"/>
            <wp:positionH relativeFrom="column">
              <wp:posOffset>6172200</wp:posOffset>
            </wp:positionH>
            <wp:positionV relativeFrom="paragraph">
              <wp:posOffset>-169545</wp:posOffset>
            </wp:positionV>
            <wp:extent cx="6350" cy="13652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extLst>
                        <a:ext uri="{28A0092B-C50C-407E-A947-70E740481C1C}"/>
                      </a:extLst>
                    </a:blip>
                    <a:srcRect/>
                    <a:stretch>
                      <a:fillRect/>
                    </a:stretch>
                  </pic:blipFill>
                  <pic:spPr bwMode="auto">
                    <a:xfrm>
                      <a:off x="0" y="0"/>
                      <a:ext cx="6350" cy="1365250"/>
                    </a:xfrm>
                    <a:prstGeom prst="rect">
                      <a:avLst/>
                    </a:prstGeom>
                    <a:noFill/>
                  </pic:spPr>
                </pic:pic>
              </a:graphicData>
            </a:graphic>
          </wp:anchor>
        </w:drawing>
      </w:r>
    </w:p>
    <w:p>
      <w:pPr>
        <w:ind w:left="3480"/>
        <w:spacing w:after="0"/>
        <w:rPr>
          <w:sz w:val="20"/>
          <w:szCs w:val="20"/>
          <w:color w:val="auto"/>
        </w:rPr>
      </w:pPr>
      <w:r>
        <w:rPr>
          <w:rFonts w:ascii="Calibri" w:cs="Calibri" w:eastAsia="Calibri" w:hAnsi="Calibri"/>
          <w:sz w:val="22"/>
          <w:szCs w:val="22"/>
          <w:color w:val="auto"/>
        </w:rPr>
        <w:t>intersect/integrate with media theories?</w:t>
      </w:r>
    </w:p>
    <w:p>
      <w:pPr>
        <w:ind w:left="3480"/>
        <w:spacing w:after="0"/>
        <w:rPr>
          <w:sz w:val="20"/>
          <w:szCs w:val="20"/>
          <w:color w:val="auto"/>
        </w:rPr>
      </w:pPr>
      <w:r>
        <w:rPr>
          <w:rFonts w:ascii="Calibri" w:cs="Calibri" w:eastAsia="Calibri" w:hAnsi="Calibri"/>
          <w:sz w:val="22"/>
          <w:szCs w:val="22"/>
          <w:color w:val="auto"/>
        </w:rPr>
        <w:t>Assignments: Read the Anderson/Foley excerpt; do the theological</w:t>
      </w:r>
    </w:p>
    <w:p>
      <w:pPr>
        <w:ind w:left="3480"/>
        <w:spacing w:after="0"/>
        <w:rPr>
          <w:sz w:val="20"/>
          <w:szCs w:val="20"/>
          <w:color w:val="auto"/>
        </w:rPr>
      </w:pPr>
      <w:r>
        <w:rPr>
          <w:rFonts w:ascii="Calibri" w:cs="Calibri" w:eastAsia="Calibri" w:hAnsi="Calibri"/>
          <w:sz w:val="22"/>
          <w:szCs w:val="22"/>
          <w:color w:val="auto"/>
        </w:rPr>
        <w:t>reflection exercise, and then record a brief podcast engaging these</w:t>
      </w:r>
    </w:p>
    <w:p>
      <w:pPr>
        <w:ind w:left="3480"/>
        <w:spacing w:after="0"/>
        <w:rPr>
          <w:sz w:val="20"/>
          <w:szCs w:val="20"/>
          <w:color w:val="auto"/>
        </w:rPr>
      </w:pPr>
      <w:r>
        <w:rPr>
          <w:rFonts w:ascii="Calibri" w:cs="Calibri" w:eastAsia="Calibri" w:hAnsi="Calibri"/>
          <w:sz w:val="22"/>
          <w:szCs w:val="22"/>
          <w:color w:val="auto"/>
        </w:rPr>
        <w:t>ideas (7) (instructions at moodle).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511810</wp:posOffset>
            </wp:positionV>
            <wp:extent cx="5949950" cy="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sectPr>
          <w:pgSz w:w="12240" w:h="15840" w:orient="portrait"/>
          <w:cols w:equalWidth="0" w:num="1">
            <w:col w:w="9620"/>
          </w:cols>
          <w:pgMar w:left="1440" w:top="706" w:right="1180" w:bottom="23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6</w:t>
      </w:r>
    </w:p>
    <w:p>
      <w:pPr>
        <w:sectPr>
          <w:pgSz w:w="12240" w:h="15840" w:orient="portrait"/>
          <w:cols w:equalWidth="0" w:num="1">
            <w:col w:w="9620"/>
          </w:cols>
          <w:pgMar w:left="1440" w:top="706" w:right="1180" w:bottom="230" w:gutter="0" w:footer="0" w:header="0"/>
          <w:type w:val="continuous"/>
        </w:sectPr>
      </w:pPr>
    </w:p>
    <w:bookmarkStart w:id="6" w:name="page7"/>
    <w:bookmarkEnd w:id="6"/>
    <w:p>
      <w:pPr>
        <w:ind w:left="784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49" w:lineRule="exact"/>
        <w:rPr>
          <w:sz w:val="20"/>
          <w:szCs w:val="20"/>
          <w:color w:val="auto"/>
        </w:rPr>
      </w:pPr>
    </w:p>
    <w:p>
      <w:pPr>
        <w:ind w:left="360"/>
        <w:spacing w:after="0"/>
        <w:rPr>
          <w:sz w:val="20"/>
          <w:szCs w:val="20"/>
          <w:color w:val="auto"/>
        </w:rPr>
      </w:pPr>
      <w:r>
        <w:rPr>
          <w:sz w:val="1"/>
          <w:szCs w:val="1"/>
          <w:color w:val="auto"/>
        </w:rPr>
        <w:drawing>
          <wp:inline distT="0" distB="0" distL="0" distR="0">
            <wp:extent cx="6350" cy="17653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extLst>
                        <a:ext uri="{28A0092B-C50C-407E-A947-70E740481C1C}"/>
                      </a:extLst>
                    </a:blip>
                    <a:srcRect/>
                    <a:stretch>
                      <a:fillRect/>
                    </a:stretch>
                  </pic:blipFill>
                  <pic:spPr bwMode="auto">
                    <a:xfrm>
                      <a:off x="0" y="0"/>
                      <a:ext cx="6350" cy="17653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November 5            </w:t>
      </w:r>
      <w:r>
        <w:rPr>
          <w:sz w:val="1"/>
          <w:szCs w:val="1"/>
          <w:color w:val="auto"/>
        </w:rPr>
        <w:drawing>
          <wp:inline distT="0" distB="0" distL="0" distR="0">
            <wp:extent cx="6350" cy="1765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extLst>
                        <a:ext uri="{28A0092B-C50C-407E-A947-70E740481C1C}"/>
                      </a:extLst>
                    </a:blip>
                    <a:srcRect/>
                    <a:stretch>
                      <a:fillRect/>
                    </a:stretch>
                  </pic:blipFill>
                  <pic:spPr bwMode="auto">
                    <a:xfrm>
                      <a:off x="0" y="0"/>
                      <a:ext cx="6350" cy="176530"/>
                    </a:xfrm>
                    <a:prstGeom prst="rect">
                      <a:avLst/>
                    </a:prstGeom>
                    <a:noFill/>
                    <a:ln>
                      <a:noFill/>
                    </a:ln>
                  </pic:spPr>
                </pic:pic>
              </a:graphicData>
            </a:graphic>
          </wp:inline>
        </w:drawing>
        <w:drawing>
          <wp:inline distT="0" distB="0" distL="0" distR="0">
            <wp:extent cx="6350" cy="17653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extLst>
                        <a:ext uri="{28A0092B-C50C-407E-A947-70E740481C1C}"/>
                      </a:extLst>
                    </a:blip>
                    <a:srcRect/>
                    <a:stretch>
                      <a:fillRect/>
                    </a:stretch>
                  </pic:blipFill>
                  <pic:spPr bwMode="auto">
                    <a:xfrm>
                      <a:off x="0" y="0"/>
                      <a:ext cx="6350" cy="17653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Pulling it all together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-187960</wp:posOffset>
            </wp:positionV>
            <wp:extent cx="5949950" cy="18923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extLst>
                        <a:ext uri="{28A0092B-C50C-407E-A947-70E740481C1C}"/>
                      </a:extLst>
                    </a:blip>
                    <a:srcRect/>
                    <a:stretch>
                      <a:fillRect/>
                    </a:stretch>
                  </pic:blipFill>
                  <pic:spPr bwMode="auto">
                    <a:xfrm>
                      <a:off x="0" y="0"/>
                      <a:ext cx="5949950" cy="189230"/>
                    </a:xfrm>
                    <a:prstGeom prst="rect">
                      <a:avLst/>
                    </a:prstGeom>
                    <a:noFill/>
                  </pic:spPr>
                </pic:pic>
              </a:graphicData>
            </a:graphic>
          </wp:anchor>
        </w:drawing>
      </w:r>
    </w:p>
    <w:p>
      <w:pPr>
        <w:ind w:left="3480"/>
        <w:spacing w:after="0" w:line="243" w:lineRule="auto"/>
        <w:rPr>
          <w:sz w:val="20"/>
          <w:szCs w:val="20"/>
          <w:color w:val="auto"/>
        </w:rPr>
      </w:pPr>
      <w:r>
        <w:rPr>
          <w:rFonts w:ascii="Calibri" w:cs="Calibri" w:eastAsia="Calibri" w:hAnsi="Calibri"/>
          <w:sz w:val="22"/>
          <w:szCs w:val="22"/>
          <w:color w:val="auto"/>
        </w:rPr>
        <w:t>During this week we will be going back over the various “digital literacies for theological education” which we have been focusing on, and we will try to draw some new insights by way of integration.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-516890</wp:posOffset>
            </wp:positionV>
            <wp:extent cx="5949950" cy="6946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a:extLst>
                        <a:ext uri="{28A0092B-C50C-407E-A947-70E740481C1C}"/>
                      </a:extLst>
                    </a:blip>
                    <a:srcRect/>
                    <a:stretch>
                      <a:fillRect/>
                    </a:stretch>
                  </pic:blipFill>
                  <pic:spPr bwMode="auto">
                    <a:xfrm>
                      <a:off x="0" y="0"/>
                      <a:ext cx="5949950" cy="694690"/>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428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November 12           </w:t>
      </w:r>
      <w:r>
        <w:rPr>
          <w:sz w:val="1"/>
          <w:szCs w:val="1"/>
          <w:color w:val="auto"/>
        </w:rPr>
        <w:drawing>
          <wp:inline distT="0" distB="0" distL="0" distR="0">
            <wp:extent cx="6350" cy="1428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drawing>
          <wp:inline distT="0" distB="0" distL="0" distR="0">
            <wp:extent cx="6350" cy="1428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Flow over week…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-2540</wp:posOffset>
            </wp:positionV>
            <wp:extent cx="5949950" cy="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480"/>
        <w:spacing w:after="0" w:line="241" w:lineRule="auto"/>
        <w:rPr>
          <w:sz w:val="20"/>
          <w:szCs w:val="20"/>
          <w:color w:val="auto"/>
        </w:rPr>
      </w:pPr>
      <w:r>
        <w:rPr>
          <w:rFonts w:ascii="Calibri" w:cs="Calibri" w:eastAsia="Calibri" w:hAnsi="Calibri"/>
          <w:sz w:val="22"/>
          <w:szCs w:val="22"/>
          <w:color w:val="auto"/>
        </w:rPr>
        <w:t>This week will be a chance to pick up on things we need more time for, and to develop your digital faith story (again: instructions will be available at moodle)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-512445</wp:posOffset>
            </wp:positionV>
            <wp:extent cx="5949950" cy="7042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extLst>
                        <a:ext uri="{28A0092B-C50C-407E-A947-70E740481C1C}"/>
                      </a:extLst>
                    </a:blip>
                    <a:srcRect/>
                    <a:stretch>
                      <a:fillRect/>
                    </a:stretch>
                  </pic:blipFill>
                  <pic:spPr bwMode="auto">
                    <a:xfrm>
                      <a:off x="0" y="0"/>
                      <a:ext cx="5949950" cy="704215"/>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December 3             </w:t>
      </w:r>
      <w:r>
        <w:rPr>
          <w:sz w:val="1"/>
          <w:szCs w:val="1"/>
          <w:color w:val="auto"/>
        </w:rPr>
        <w:drawing>
          <wp:inline distT="0" distB="0" distL="0" distR="0">
            <wp:extent cx="635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drawing>
          <wp:inline distT="0" distB="0" distL="0" distR="0">
            <wp:extent cx="635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6">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Showcase of creations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1270</wp:posOffset>
            </wp:positionV>
            <wp:extent cx="5949950" cy="635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a:extLst>
                        <a:ext uri="{28A0092B-C50C-407E-A947-70E740481C1C}"/>
                      </a:extLst>
                    </a:blip>
                    <a:srcRect/>
                    <a:stretch>
                      <a:fillRect/>
                    </a:stretch>
                  </pic:blipFill>
                  <pic:spPr bwMode="auto">
                    <a:xfrm>
                      <a:off x="0" y="0"/>
                      <a:ext cx="5949950" cy="6350"/>
                    </a:xfrm>
                    <a:prstGeom prst="rect">
                      <a:avLst/>
                    </a:prstGeom>
                    <a:noFill/>
                  </pic:spPr>
                </pic:pic>
              </a:graphicData>
            </a:graphic>
          </wp:anchor>
        </w:drawing>
      </w:r>
    </w:p>
    <w:p>
      <w:pPr>
        <w:ind w:left="3360"/>
        <w:spacing w:after="0"/>
        <w:rPr>
          <w:sz w:val="20"/>
          <w:szCs w:val="20"/>
          <w:color w:val="auto"/>
        </w:rPr>
      </w:pPr>
      <w:r>
        <w:rPr>
          <w:sz w:val="1"/>
          <w:szCs w:val="1"/>
          <w:color w:val="auto"/>
        </w:rPr>
        <w:drawing>
          <wp:inline distT="0" distB="0" distL="0" distR="0">
            <wp:extent cx="6350" cy="1428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color w:val="auto"/>
        </w:rPr>
        <w:t xml:space="preserve"> Sharing our video creations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-172720</wp:posOffset>
            </wp:positionV>
            <wp:extent cx="5949950" cy="18288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extLst>
                        <a:ext uri="{28A0092B-C50C-407E-A947-70E740481C1C}"/>
                      </a:extLst>
                    </a:blip>
                    <a:srcRect/>
                    <a:stretch>
                      <a:fillRect/>
                    </a:stretch>
                  </pic:blipFill>
                  <pic:spPr bwMode="auto">
                    <a:xfrm>
                      <a:off x="0" y="0"/>
                      <a:ext cx="5949950" cy="182880"/>
                    </a:xfrm>
                    <a:prstGeom prst="rect">
                      <a:avLst/>
                    </a:prstGeom>
                    <a:noFill/>
                  </pic:spPr>
                </pic:pic>
              </a:graphicData>
            </a:graphic>
          </wp:anchor>
        </w:drawing>
      </w:r>
    </w:p>
    <w:p>
      <w:pPr>
        <w:ind w:left="360"/>
        <w:spacing w:after="0"/>
        <w:rPr>
          <w:sz w:val="20"/>
          <w:szCs w:val="20"/>
          <w:color w:val="auto"/>
        </w:rPr>
      </w:pPr>
      <w:r>
        <w:rPr>
          <w:sz w:val="1"/>
          <w:szCs w:val="1"/>
          <w:color w:val="auto"/>
        </w:rPr>
        <w:drawing>
          <wp:inline distT="0" distB="0" distL="0" distR="0">
            <wp:extent cx="635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December 10            </w:t>
      </w:r>
      <w:r>
        <w:rPr>
          <w:sz w:val="1"/>
          <w:szCs w:val="1"/>
          <w:color w:val="auto"/>
        </w:rPr>
        <w:drawing>
          <wp:inline distT="0" distB="0" distL="0" distR="0">
            <wp:extent cx="635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drawing>
          <wp:inline distT="0" distB="0" distL="0" distR="0">
            <wp:extent cx="6350" cy="152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2">
                      <a:extLst>
                        <a:ext uri="{28A0092B-C50C-407E-A947-70E740481C1C}"/>
                      </a:extLst>
                    </a:blip>
                    <a:srcRect/>
                    <a:stretch>
                      <a:fillRect/>
                    </a:stretch>
                  </pic:blipFill>
                  <pic:spPr bwMode="auto">
                    <a:xfrm>
                      <a:off x="0" y="0"/>
                      <a:ext cx="6350" cy="152400"/>
                    </a:xfrm>
                    <a:prstGeom prst="rect">
                      <a:avLst/>
                    </a:prstGeom>
                    <a:noFill/>
                    <a:ln>
                      <a:noFill/>
                    </a:ln>
                  </pic:spPr>
                </pic:pic>
              </a:graphicData>
            </a:graphic>
          </wp:inline>
        </w:drawing>
      </w:r>
      <w:r>
        <w:rPr>
          <w:rFonts w:ascii="Calibri" w:cs="Calibri" w:eastAsia="Calibri" w:hAnsi="Calibri"/>
          <w:sz w:val="22"/>
          <w:szCs w:val="22"/>
          <w:b w:val="1"/>
          <w:bCs w:val="1"/>
          <w:color w:val="auto"/>
        </w:rPr>
        <w:t xml:space="preserve"> Showcase of creations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-179705</wp:posOffset>
            </wp:positionV>
            <wp:extent cx="5949950" cy="18288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3">
                      <a:extLst>
                        <a:ext uri="{28A0092B-C50C-407E-A947-70E740481C1C}"/>
                      </a:extLst>
                    </a:blip>
                    <a:srcRect/>
                    <a:stretch>
                      <a:fillRect/>
                    </a:stretch>
                  </pic:blipFill>
                  <pic:spPr bwMode="auto">
                    <a:xfrm>
                      <a:off x="0" y="0"/>
                      <a:ext cx="5949950" cy="182880"/>
                    </a:xfrm>
                    <a:prstGeom prst="rect">
                      <a:avLst/>
                    </a:prstGeom>
                    <a:noFill/>
                  </pic:spPr>
                </pic:pic>
              </a:graphicData>
            </a:graphic>
          </wp:anchor>
        </w:drawing>
      </w:r>
    </w:p>
    <w:p>
      <w:pPr>
        <w:jc w:val="center"/>
        <w:ind w:right="300"/>
        <w:spacing w:after="0"/>
        <w:rPr>
          <w:sz w:val="20"/>
          <w:szCs w:val="20"/>
          <w:color w:val="auto"/>
        </w:rPr>
      </w:pPr>
      <w:r>
        <w:rPr>
          <w:sz w:val="1"/>
          <w:szCs w:val="1"/>
          <w:color w:val="auto"/>
        </w:rPr>
        <w:drawing>
          <wp:inline distT="0" distB="0" distL="0" distR="0">
            <wp:extent cx="6350" cy="1428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4">
                      <a:extLst>
                        <a:ext uri="{28A0092B-C50C-407E-A947-70E740481C1C}"/>
                      </a:extLst>
                    </a:blip>
                    <a:srcRect/>
                    <a:stretch>
                      <a:fillRect/>
                    </a:stretch>
                  </pic:blipFill>
                  <pic:spPr bwMode="auto">
                    <a:xfrm>
                      <a:off x="0" y="0"/>
                      <a:ext cx="6350" cy="142875"/>
                    </a:xfrm>
                    <a:prstGeom prst="rect">
                      <a:avLst/>
                    </a:prstGeom>
                    <a:noFill/>
                    <a:ln>
                      <a:noFill/>
                    </a:ln>
                  </pic:spPr>
                </pic:pic>
              </a:graphicData>
            </a:graphic>
          </wp:inline>
        </w:drawing>
      </w:r>
      <w:r>
        <w:rPr>
          <w:rFonts w:ascii="Calibri" w:cs="Calibri" w:eastAsia="Calibri" w:hAnsi="Calibri"/>
          <w:sz w:val="22"/>
          <w:szCs w:val="22"/>
          <w:color w:val="auto"/>
        </w:rPr>
        <w:t xml:space="preserve"> Sharing our video creations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-177165</wp:posOffset>
            </wp:positionV>
            <wp:extent cx="5949950" cy="17970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5">
                      <a:extLst>
                        <a:ext uri="{28A0092B-C50C-407E-A947-70E740481C1C}"/>
                      </a:extLst>
                    </a:blip>
                    <a:srcRect/>
                    <a:stretch>
                      <a:fillRect/>
                    </a:stretch>
                  </pic:blipFill>
                  <pic:spPr bwMode="auto">
                    <a:xfrm>
                      <a:off x="0" y="0"/>
                      <a:ext cx="5949950" cy="179705"/>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p>
      <w:pPr>
        <w:ind w:left="360"/>
        <w:spacing w:after="0"/>
        <w:rPr>
          <w:sz w:val="20"/>
          <w:szCs w:val="20"/>
          <w:color w:val="auto"/>
        </w:rPr>
      </w:pPr>
      <w:r>
        <w:rPr>
          <w:rFonts w:ascii="Calibri" w:cs="Calibri" w:eastAsia="Calibri" w:hAnsi="Calibri"/>
          <w:sz w:val="28"/>
          <w:szCs w:val="28"/>
          <w:b w:val="1"/>
          <w:bCs w:val="1"/>
          <w:color w:val="C0504D"/>
        </w:rPr>
        <w:t>POLICIES OF LUTHER SEMINARY</w:t>
      </w:r>
    </w:p>
    <w:p>
      <w:pPr>
        <w:spacing w:after="0" w:line="276"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ADA Compliance Statement</w:t>
      </w:r>
    </w:p>
    <w:p>
      <w:pPr>
        <w:spacing w:after="0" w:line="348" w:lineRule="exact"/>
        <w:rPr>
          <w:sz w:val="20"/>
          <w:szCs w:val="20"/>
          <w:color w:val="auto"/>
        </w:rPr>
      </w:pPr>
    </w:p>
    <w:p>
      <w:pPr>
        <w:ind w:left="360" w:right="760"/>
        <w:spacing w:after="0" w:line="282" w:lineRule="auto"/>
        <w:rPr>
          <w:sz w:val="20"/>
          <w:szCs w:val="20"/>
          <w:color w:val="auto"/>
        </w:rPr>
      </w:pPr>
      <w:r>
        <w:rPr>
          <w:rFonts w:ascii="Calibri" w:cs="Calibri" w:eastAsia="Calibri" w:hAnsi="Calibri"/>
          <w:sz w:val="22"/>
          <w:szCs w:val="22"/>
          <w:color w:val="auto"/>
        </w:rPr>
        <w:t>Reasonable accommodation will be provided to any student with a disability who is registered with the Office of Student Affairs and requests needed accommodation. If you are a student with a disability (e.g., physical, learning, psychiatric, vision, hearing, etc.) and think that you might need special assistance or accommodation in this class or any other class, please contact the Office of Student Affairs or contact your instructor directly.</w:t>
      </w:r>
    </w:p>
    <w:p>
      <w:pPr>
        <w:spacing w:after="0" w:line="167"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Academic Honesty</w:t>
      </w:r>
    </w:p>
    <w:p>
      <w:pPr>
        <w:spacing w:after="0" w:line="252" w:lineRule="exact"/>
        <w:rPr>
          <w:sz w:val="20"/>
          <w:szCs w:val="20"/>
          <w:color w:val="auto"/>
        </w:rPr>
      </w:pPr>
    </w:p>
    <w:p>
      <w:pPr>
        <w:ind w:left="360" w:right="840"/>
        <w:spacing w:after="0" w:line="288" w:lineRule="auto"/>
        <w:rPr>
          <w:sz w:val="20"/>
          <w:szCs w:val="20"/>
          <w:color w:val="auto"/>
        </w:rPr>
      </w:pPr>
      <w:r>
        <w:rPr>
          <w:rFonts w:ascii="Calibri" w:cs="Calibri" w:eastAsia="Calibri" w:hAnsi="Calibri"/>
          <w:sz w:val="22"/>
          <w:szCs w:val="22"/>
          <w:color w:val="auto"/>
        </w:rPr>
        <w:t>Members of the Luther Seminary community are expected to conduct themselves responsibly and honestly in academic matters. Cheating and plagiarism are serious offenses against this expectation and are subject to disciplinary action.</w:t>
      </w:r>
    </w:p>
    <w:p>
      <w:pPr>
        <w:spacing w:after="0" w:line="272" w:lineRule="exact"/>
        <w:rPr>
          <w:sz w:val="20"/>
          <w:szCs w:val="20"/>
          <w:color w:val="auto"/>
        </w:rPr>
      </w:pPr>
    </w:p>
    <w:p>
      <w:pPr>
        <w:ind w:left="360" w:right="660"/>
        <w:spacing w:after="0" w:line="279" w:lineRule="auto"/>
        <w:rPr>
          <w:sz w:val="20"/>
          <w:szCs w:val="20"/>
          <w:color w:val="auto"/>
        </w:rPr>
      </w:pPr>
      <w:r>
        <w:rPr>
          <w:rFonts w:ascii="Calibri" w:cs="Calibri" w:eastAsia="Calibri" w:hAnsi="Calibri"/>
          <w:sz w:val="22"/>
          <w:szCs w:val="22"/>
          <w:color w:val="auto"/>
        </w:rPr>
        <w:t>If instances of cheating or plagiarism are detected, one of the disciplinary actions shall follow: either the instructor records a failure for the assignment or examination, or the instructor records a failure for the course. In either case, the instructor shall bring the matter to the Office of the Academic Dean and the Office of the Dean of Students, and the question whether further disciplinary action should be considered will be determined in consultation with the instructor, the Office of the Academic Dean, and the Office of the Dean of Students. See the current Student Handbook for more details on this matter.</w:t>
      </w:r>
    </w:p>
    <w:p>
      <w:pPr>
        <w:spacing w:after="0" w:line="285"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Plagiarism</w:t>
      </w:r>
    </w:p>
    <w:p>
      <w:pPr>
        <w:spacing w:after="0" w:line="309" w:lineRule="exact"/>
        <w:rPr>
          <w:sz w:val="20"/>
          <w:szCs w:val="20"/>
          <w:color w:val="auto"/>
        </w:rPr>
      </w:pPr>
    </w:p>
    <w:p>
      <w:pPr>
        <w:jc w:val="both"/>
        <w:ind w:left="360" w:right="680"/>
        <w:spacing w:after="0" w:line="288" w:lineRule="auto"/>
        <w:rPr>
          <w:sz w:val="20"/>
          <w:szCs w:val="20"/>
          <w:color w:val="auto"/>
        </w:rPr>
      </w:pPr>
      <w:r>
        <w:rPr>
          <w:rFonts w:ascii="Calibri" w:cs="Calibri" w:eastAsia="Calibri" w:hAnsi="Calibri"/>
          <w:sz w:val="22"/>
          <w:szCs w:val="22"/>
          <w:color w:val="auto"/>
        </w:rPr>
        <w:t>"Plagiarism is the dishonest act of presenting the words or thoughts of another writer as if they were your own.... If you quote from anything at all...you must put quotation marks around it, or set it off from your text. If you summarize or paraphrase an author's words, you must clearly</w:t>
      </w:r>
    </w:p>
    <w:p>
      <w:pPr>
        <w:sectPr>
          <w:pgSz w:w="12240" w:h="15840" w:orient="portrait"/>
          <w:cols w:equalWidth="0" w:num="1">
            <w:col w:w="9580"/>
          </w:cols>
          <w:pgMar w:left="1440" w:top="706" w:right="1220" w:bottom="23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7</w:t>
      </w:r>
    </w:p>
    <w:p>
      <w:pPr>
        <w:sectPr>
          <w:pgSz w:w="12240" w:h="15840" w:orient="portrait"/>
          <w:cols w:equalWidth="0" w:num="1">
            <w:col w:w="9580"/>
          </w:cols>
          <w:pgMar w:left="1440" w:top="706" w:right="1220" w:bottom="230" w:gutter="0" w:footer="0" w:header="0"/>
          <w:type w:val="continuous"/>
        </w:sectPr>
      </w:pPr>
    </w:p>
    <w:bookmarkStart w:id="7" w:name="page8"/>
    <w:bookmarkEnd w:id="7"/>
    <w:p>
      <w:pPr>
        <w:jc w:val="right"/>
        <w:ind w:right="360"/>
        <w:spacing w:after="0"/>
        <w:rPr>
          <w:sz w:val="20"/>
          <w:szCs w:val="20"/>
          <w:color w:val="auto"/>
        </w:rPr>
      </w:pPr>
      <w:r>
        <w:rPr>
          <w:rFonts w:ascii="Calibri" w:cs="Calibri" w:eastAsia="Calibri" w:hAnsi="Calibri"/>
          <w:sz w:val="20"/>
          <w:szCs w:val="20"/>
          <w:color w:val="auto"/>
        </w:rPr>
        <w:t>EL4548 | Hess</w:t>
      </w:r>
    </w:p>
    <w:p>
      <w:pPr>
        <w:spacing w:after="0" w:line="200" w:lineRule="exact"/>
        <w:rPr>
          <w:sz w:val="20"/>
          <w:szCs w:val="20"/>
          <w:color w:val="auto"/>
        </w:rPr>
      </w:pPr>
    </w:p>
    <w:p>
      <w:pPr>
        <w:spacing w:after="0" w:line="275"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indicate where the summary or paraphrase begins and ends.... In every instance you must</w:t>
      </w:r>
    </w:p>
    <w:p>
      <w:pPr>
        <w:spacing w:after="0" w:line="39" w:lineRule="exact"/>
        <w:rPr>
          <w:sz w:val="20"/>
          <w:szCs w:val="20"/>
          <w:color w:val="auto"/>
        </w:rPr>
      </w:pPr>
    </w:p>
    <w:p>
      <w:pPr>
        <w:jc w:val="both"/>
        <w:ind w:left="360" w:right="860"/>
        <w:spacing w:after="0" w:line="288" w:lineRule="auto"/>
        <w:rPr>
          <w:sz w:val="20"/>
          <w:szCs w:val="20"/>
          <w:color w:val="auto"/>
        </w:rPr>
      </w:pPr>
      <w:r>
        <w:rPr>
          <w:rFonts w:ascii="Calibri" w:cs="Calibri" w:eastAsia="Calibri" w:hAnsi="Calibri"/>
          <w:sz w:val="22"/>
          <w:szCs w:val="22"/>
          <w:color w:val="auto"/>
        </w:rPr>
        <w:t>formally acknowledge the written source from which you took the material." [Quoted from James A. W. Heffernan and John E. Lincoln, Writing: A College Handbook (New York: W. W. Norton, 1982), p.457.]</w:t>
      </w:r>
    </w:p>
    <w:p>
      <w:pPr>
        <w:spacing w:after="0" w:line="272"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Some examples of plagiarism could include:</w:t>
      </w:r>
    </w:p>
    <w:p>
      <w:pPr>
        <w:spacing w:after="0" w:line="53" w:lineRule="exact"/>
        <w:rPr>
          <w:sz w:val="20"/>
          <w:szCs w:val="20"/>
          <w:color w:val="auto"/>
        </w:rPr>
      </w:pPr>
    </w:p>
    <w:p>
      <w:pPr>
        <w:ind w:left="1080" w:hanging="360"/>
        <w:spacing w:after="0"/>
        <w:tabs>
          <w:tab w:leader="none" w:pos="1080" w:val="left"/>
        </w:tabs>
        <w:numPr>
          <w:ilvl w:val="0"/>
          <w:numId w:val="6"/>
        </w:numPr>
        <w:rPr>
          <w:rFonts w:ascii="Arial" w:cs="Arial" w:eastAsia="Arial" w:hAnsi="Arial"/>
          <w:sz w:val="22"/>
          <w:szCs w:val="22"/>
          <w:color w:val="auto"/>
        </w:rPr>
      </w:pPr>
      <w:r>
        <w:rPr>
          <w:rFonts w:ascii="Calibri" w:cs="Calibri" w:eastAsia="Calibri" w:hAnsi="Calibri"/>
          <w:sz w:val="22"/>
          <w:szCs w:val="22"/>
          <w:color w:val="auto"/>
        </w:rPr>
        <w:t>Copying from a source text (whether online or offline) without proper acknowledgment.</w:t>
      </w:r>
    </w:p>
    <w:p>
      <w:pPr>
        <w:spacing w:after="0" w:line="53" w:lineRule="exact"/>
        <w:rPr>
          <w:rFonts w:ascii="Arial" w:cs="Arial" w:eastAsia="Arial" w:hAnsi="Arial"/>
          <w:sz w:val="22"/>
          <w:szCs w:val="22"/>
          <w:color w:val="auto"/>
        </w:rPr>
      </w:pPr>
    </w:p>
    <w:p>
      <w:pPr>
        <w:ind w:left="1080" w:hanging="360"/>
        <w:spacing w:after="0"/>
        <w:tabs>
          <w:tab w:leader="none" w:pos="1080" w:val="left"/>
        </w:tabs>
        <w:numPr>
          <w:ilvl w:val="0"/>
          <w:numId w:val="6"/>
        </w:numPr>
        <w:rPr>
          <w:rFonts w:ascii="Arial" w:cs="Arial" w:eastAsia="Arial" w:hAnsi="Arial"/>
          <w:sz w:val="22"/>
          <w:szCs w:val="22"/>
          <w:color w:val="auto"/>
        </w:rPr>
      </w:pPr>
      <w:r>
        <w:rPr>
          <w:rFonts w:ascii="Calibri" w:cs="Calibri" w:eastAsia="Calibri" w:hAnsi="Calibri"/>
          <w:sz w:val="22"/>
          <w:szCs w:val="22"/>
          <w:color w:val="auto"/>
        </w:rPr>
        <w:t>Turning in another student's work with or without that student's knowledge.</w:t>
      </w:r>
    </w:p>
    <w:p>
      <w:pPr>
        <w:spacing w:after="0" w:line="53" w:lineRule="exact"/>
        <w:rPr>
          <w:rFonts w:ascii="Arial" w:cs="Arial" w:eastAsia="Arial" w:hAnsi="Arial"/>
          <w:sz w:val="22"/>
          <w:szCs w:val="22"/>
          <w:color w:val="auto"/>
        </w:rPr>
      </w:pPr>
    </w:p>
    <w:p>
      <w:pPr>
        <w:ind w:left="1080" w:right="520" w:hanging="360"/>
        <w:spacing w:after="0" w:line="280" w:lineRule="auto"/>
        <w:tabs>
          <w:tab w:leader="none" w:pos="1080" w:val="left"/>
        </w:tabs>
        <w:numPr>
          <w:ilvl w:val="0"/>
          <w:numId w:val="6"/>
        </w:numPr>
        <w:rPr>
          <w:rFonts w:ascii="Arial" w:cs="Arial" w:eastAsia="Arial" w:hAnsi="Arial"/>
          <w:sz w:val="22"/>
          <w:szCs w:val="22"/>
          <w:color w:val="auto"/>
        </w:rPr>
      </w:pPr>
      <w:r>
        <w:rPr>
          <w:rFonts w:ascii="Calibri" w:cs="Calibri" w:eastAsia="Calibri" w:hAnsi="Calibri"/>
          <w:sz w:val="22"/>
          <w:szCs w:val="22"/>
          <w:color w:val="auto"/>
        </w:rPr>
        <w:t>Copying materials word-for-word from a source text, supplying proper documentation, but leaving out quotation marks.</w:t>
      </w:r>
    </w:p>
    <w:p>
      <w:pPr>
        <w:spacing w:after="0" w:line="2" w:lineRule="exact"/>
        <w:rPr>
          <w:rFonts w:ascii="Arial" w:cs="Arial" w:eastAsia="Arial" w:hAnsi="Arial"/>
          <w:sz w:val="22"/>
          <w:szCs w:val="22"/>
          <w:color w:val="auto"/>
        </w:rPr>
      </w:pPr>
    </w:p>
    <w:p>
      <w:pPr>
        <w:ind w:left="1080" w:hanging="360"/>
        <w:spacing w:after="0"/>
        <w:tabs>
          <w:tab w:leader="none" w:pos="1080" w:val="left"/>
        </w:tabs>
        <w:numPr>
          <w:ilvl w:val="0"/>
          <w:numId w:val="6"/>
        </w:numPr>
        <w:rPr>
          <w:rFonts w:ascii="Arial" w:cs="Arial" w:eastAsia="Arial" w:hAnsi="Arial"/>
          <w:sz w:val="22"/>
          <w:szCs w:val="22"/>
          <w:color w:val="auto"/>
        </w:rPr>
      </w:pPr>
      <w:r>
        <w:rPr>
          <w:rFonts w:ascii="Calibri" w:cs="Calibri" w:eastAsia="Calibri" w:hAnsi="Calibri"/>
          <w:sz w:val="22"/>
          <w:szCs w:val="22"/>
          <w:color w:val="auto"/>
        </w:rPr>
        <w:t>Paraphrasing materials from a source text without appropriate documentation.</w:t>
      </w:r>
    </w:p>
    <w:p>
      <w:pPr>
        <w:spacing w:after="0" w:line="53" w:lineRule="exact"/>
        <w:rPr>
          <w:rFonts w:ascii="Arial" w:cs="Arial" w:eastAsia="Arial" w:hAnsi="Arial"/>
          <w:sz w:val="22"/>
          <w:szCs w:val="22"/>
          <w:color w:val="auto"/>
        </w:rPr>
      </w:pPr>
    </w:p>
    <w:p>
      <w:pPr>
        <w:ind w:left="1080" w:hanging="360"/>
        <w:spacing w:after="0"/>
        <w:tabs>
          <w:tab w:leader="none" w:pos="1080" w:val="left"/>
        </w:tabs>
        <w:numPr>
          <w:ilvl w:val="0"/>
          <w:numId w:val="6"/>
        </w:numPr>
        <w:rPr>
          <w:rFonts w:ascii="Arial" w:cs="Arial" w:eastAsia="Arial" w:hAnsi="Arial"/>
          <w:sz w:val="22"/>
          <w:szCs w:val="22"/>
          <w:color w:val="auto"/>
        </w:rPr>
      </w:pPr>
      <w:r>
        <w:rPr>
          <w:rFonts w:ascii="Calibri" w:cs="Calibri" w:eastAsia="Calibri" w:hAnsi="Calibri"/>
          <w:sz w:val="22"/>
          <w:szCs w:val="22"/>
          <w:color w:val="auto"/>
        </w:rPr>
        <w:t>Turning in a paper copied from a website.</w:t>
      </w:r>
    </w:p>
    <w:p>
      <w:pPr>
        <w:spacing w:after="0" w:line="48" w:lineRule="exact"/>
        <w:rPr>
          <w:rFonts w:ascii="Arial" w:cs="Arial" w:eastAsia="Arial" w:hAnsi="Arial"/>
          <w:sz w:val="22"/>
          <w:szCs w:val="22"/>
          <w:color w:val="auto"/>
        </w:rPr>
      </w:pPr>
    </w:p>
    <w:p>
      <w:pPr>
        <w:ind w:left="1080" w:right="1100" w:hanging="360"/>
        <w:spacing w:after="0" w:line="297" w:lineRule="auto"/>
        <w:tabs>
          <w:tab w:leader="none" w:pos="1080" w:val="left"/>
        </w:tabs>
        <w:numPr>
          <w:ilvl w:val="0"/>
          <w:numId w:val="6"/>
        </w:numPr>
        <w:rPr>
          <w:rFonts w:ascii="Arial" w:cs="Arial" w:eastAsia="Arial" w:hAnsi="Arial"/>
          <w:sz w:val="22"/>
          <w:szCs w:val="22"/>
          <w:color w:val="auto"/>
        </w:rPr>
      </w:pPr>
      <w:r>
        <w:rPr>
          <w:rFonts w:ascii="Calibri" w:cs="Calibri" w:eastAsia="Calibri" w:hAnsi="Calibri"/>
          <w:sz w:val="22"/>
          <w:szCs w:val="22"/>
          <w:color w:val="auto"/>
        </w:rPr>
        <w:t>Recycling your own work from a previous assignment, without permission of the instructor or proper citation</w:t>
      </w:r>
    </w:p>
    <w:p>
      <w:pPr>
        <w:spacing w:after="0" w:line="262" w:lineRule="exact"/>
        <w:rPr>
          <w:sz w:val="20"/>
          <w:szCs w:val="20"/>
          <w:color w:val="auto"/>
        </w:rPr>
      </w:pPr>
    </w:p>
    <w:p>
      <w:pPr>
        <w:ind w:left="360" w:right="440"/>
        <w:spacing w:after="0" w:line="279" w:lineRule="auto"/>
        <w:rPr>
          <w:sz w:val="20"/>
          <w:szCs w:val="20"/>
          <w:color w:val="auto"/>
        </w:rPr>
      </w:pPr>
      <w:r>
        <w:rPr>
          <w:rFonts w:ascii="Calibri" w:cs="Calibri" w:eastAsia="Calibri" w:hAnsi="Calibri"/>
          <w:sz w:val="22"/>
          <w:szCs w:val="22"/>
          <w:color w:val="auto"/>
        </w:rPr>
        <w:t>If instances of cheating or plagiarism are detected, one of the disciplinary actions shall follow: either the instructor records a failure for the assignment or examination, or the instructor records a failure for the course. In either case, the instructor shall bring the matter to the Office of the Academic Dean and the Office of the Dean of Students, and the question whether further disciplinary action should be considered will be determined in consultation with the instructor, the Office of the Academic Dean, and the Office of the Dean of Students. See the current Student Handbook for more details on this matter.</w:t>
      </w:r>
    </w:p>
    <w:p>
      <w:pPr>
        <w:spacing w:after="0" w:line="200" w:lineRule="exact"/>
        <w:rPr>
          <w:sz w:val="20"/>
          <w:szCs w:val="20"/>
          <w:color w:val="auto"/>
        </w:rPr>
      </w:pPr>
    </w:p>
    <w:p>
      <w:pPr>
        <w:spacing w:after="0" w:line="281"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Course Workload</w:t>
      </w:r>
    </w:p>
    <w:p>
      <w:pPr>
        <w:spacing w:after="0" w:line="295" w:lineRule="exact"/>
        <w:rPr>
          <w:sz w:val="20"/>
          <w:szCs w:val="20"/>
          <w:color w:val="auto"/>
        </w:rPr>
      </w:pPr>
    </w:p>
    <w:p>
      <w:pPr>
        <w:ind w:left="360" w:right="380"/>
        <w:spacing w:after="0" w:line="279" w:lineRule="auto"/>
        <w:rPr>
          <w:sz w:val="20"/>
          <w:szCs w:val="20"/>
          <w:color w:val="auto"/>
        </w:rPr>
      </w:pPr>
      <w:r>
        <w:rPr>
          <w:rFonts w:ascii="Calibri" w:cs="Calibri" w:eastAsia="Calibri" w:hAnsi="Calibri"/>
          <w:sz w:val="22"/>
          <w:szCs w:val="22"/>
          <w:color w:val="auto"/>
        </w:rPr>
        <w:t>Please note: In online classes, one full course entails approximately 39 hours of any combination of the following activities: watching instructor-defined content such as streaming video; reading lecture transcripts posted online, PowerPoint presentations, streaming audio, etc.; engaging in instructor defined interactive learning activities such as discussion boards, chat or Web conferencing discussion groups. Additionally, students will be responsible for 97-117 hours of student-directed learning, or roughly 7.5-9.0 hours of student- directed learning per week.</w:t>
      </w:r>
    </w:p>
    <w:p>
      <w:pPr>
        <w:sectPr>
          <w:pgSz w:w="12240" w:h="15840" w:orient="portrait"/>
          <w:cols w:equalWidth="0" w:num="1">
            <w:col w:w="9360"/>
          </w:cols>
          <w:pgMar w:left="1440" w:top="706" w:right="1440" w:bottom="23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8900"/>
        <w:spacing w:after="0"/>
        <w:rPr>
          <w:sz w:val="20"/>
          <w:szCs w:val="20"/>
          <w:color w:val="auto"/>
        </w:rPr>
      </w:pPr>
      <w:r>
        <w:rPr>
          <w:rFonts w:ascii="Calibri" w:cs="Calibri" w:eastAsia="Calibri" w:hAnsi="Calibri"/>
          <w:sz w:val="19"/>
          <w:szCs w:val="19"/>
          <w:color w:val="auto"/>
        </w:rPr>
        <w:t>8</w:t>
      </w:r>
    </w:p>
    <w:sectPr>
      <w:pgSz w:w="12240" w:h="15840" w:orient="portrait"/>
      <w:cols w:equalWidth="0" w:num="1">
        <w:col w:w="9360"/>
      </w:cols>
      <w:pgMar w:left="1440" w:top="706" w:right="1440" w:bottom="23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6"/>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 Id="rId91" Type="http://schemas.openxmlformats.org/officeDocument/2006/relationships/image" Target="media/image80.png"/><Relationship Id="rId92" Type="http://schemas.openxmlformats.org/officeDocument/2006/relationships/image" Target="media/image81.png"/><Relationship Id="rId93" Type="http://schemas.openxmlformats.org/officeDocument/2006/relationships/image" Target="media/image82.png"/><Relationship Id="rId94" Type="http://schemas.openxmlformats.org/officeDocument/2006/relationships/image" Target="media/image83.png"/><Relationship Id="rId95" Type="http://schemas.openxmlformats.org/officeDocument/2006/relationships/image" Target="media/image84.png"/><Relationship Id="rId96" Type="http://schemas.openxmlformats.org/officeDocument/2006/relationships/image" Target="media/image85.png"/><Relationship Id="rId97" Type="http://schemas.openxmlformats.org/officeDocument/2006/relationships/image" Target="media/image86.png"/><Relationship Id="rId98" Type="http://schemas.openxmlformats.org/officeDocument/2006/relationships/image" Target="media/image87.png"/><Relationship Id="rId99" Type="http://schemas.openxmlformats.org/officeDocument/2006/relationships/image" Target="media/image88.png"/><Relationship Id="rId100" Type="http://schemas.openxmlformats.org/officeDocument/2006/relationships/image" Target="media/image89.png"/><Relationship Id="rId101" Type="http://schemas.openxmlformats.org/officeDocument/2006/relationships/image" Target="media/image90.png"/><Relationship Id="rId102" Type="http://schemas.openxmlformats.org/officeDocument/2006/relationships/image" Target="media/image91.png"/><Relationship Id="rId103" Type="http://schemas.openxmlformats.org/officeDocument/2006/relationships/image" Target="media/image92.png"/><Relationship Id="rId104" Type="http://schemas.openxmlformats.org/officeDocument/2006/relationships/image" Target="media/image93.png"/><Relationship Id="rId105" Type="http://schemas.openxmlformats.org/officeDocument/2006/relationships/image" Target="media/image9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2021-10-21T15:16:03Z</dcterms:created>
  <dcterms:modified xsi:type="dcterms:W3CDTF">2021-10-21T15:16:03Z</dcterms:modified>
</cp:coreProperties>
</file>